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A0FF0" w14:textId="3F391DFB" w:rsidR="00A93036" w:rsidRPr="00427E24" w:rsidRDefault="00A93036" w:rsidP="00EA518A">
      <w:pPr>
        <w:rPr>
          <w:rFonts w:cs="Calibri"/>
          <w:b/>
          <w:bCs/>
          <w:sz w:val="28"/>
          <w:szCs w:val="28"/>
          <w:lang w:val="et-EE"/>
        </w:rPr>
      </w:pPr>
      <w:r w:rsidRPr="00427E24">
        <w:rPr>
          <w:b/>
          <w:sz w:val="28"/>
          <w:szCs w:val="28"/>
          <w:lang w:val="et-EE"/>
        </w:rPr>
        <w:t xml:space="preserve">DETAILPLANEERINGU </w:t>
      </w:r>
      <w:r w:rsidR="00BD20F8">
        <w:rPr>
          <w:b/>
          <w:sz w:val="28"/>
          <w:szCs w:val="28"/>
          <w:lang w:val="et-EE"/>
        </w:rPr>
        <w:t>ALGATAMISE ETTEPANEK</w:t>
      </w:r>
    </w:p>
    <w:p w14:paraId="194240BB" w14:textId="2A5F622A" w:rsidR="00A93036" w:rsidRPr="00427E24" w:rsidRDefault="00A93036" w:rsidP="00EA518A">
      <w:pPr>
        <w:spacing w:after="0" w:line="276" w:lineRule="auto"/>
        <w:rPr>
          <w:rFonts w:cs="Calibri"/>
          <w:b/>
          <w:lang w:val="et-EE"/>
        </w:rPr>
      </w:pPr>
      <w:r w:rsidRPr="00427E24">
        <w:rPr>
          <w:rFonts w:cs="Calibri"/>
          <w:b/>
          <w:lang w:val="et-EE"/>
        </w:rPr>
        <w:t>Taotleja nimi</w:t>
      </w:r>
    </w:p>
    <w:tbl>
      <w:tblPr>
        <w:tblStyle w:val="Kontuurtabel"/>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4"/>
        <w:gridCol w:w="1447"/>
        <w:gridCol w:w="1198"/>
        <w:gridCol w:w="987"/>
        <w:gridCol w:w="5371"/>
      </w:tblGrid>
      <w:tr w:rsidR="00A93036" w:rsidRPr="00427E24" w14:paraId="6E453ED0" w14:textId="77777777" w:rsidTr="00EA518A">
        <w:tc>
          <w:tcPr>
            <w:tcW w:w="2581" w:type="dxa"/>
            <w:gridSpan w:val="2"/>
            <w:vAlign w:val="center"/>
          </w:tcPr>
          <w:p w14:paraId="1DBA17E8" w14:textId="4EC1FD90" w:rsidR="00A93036" w:rsidRPr="00427E24" w:rsidRDefault="00A93036" w:rsidP="00EA518A">
            <w:pPr>
              <w:rPr>
                <w:rFonts w:cstheme="minorHAnsi"/>
                <w:lang w:val="et-EE"/>
              </w:rPr>
            </w:pPr>
            <w:r w:rsidRPr="00427E24">
              <w:rPr>
                <w:rFonts w:cstheme="minorHAnsi"/>
                <w:lang w:val="et-EE"/>
              </w:rPr>
              <w:t>Ettevõtte nimi / taotleja ees- ja perekonnanimi</w:t>
            </w:r>
          </w:p>
        </w:tc>
        <w:sdt>
          <w:sdtPr>
            <w:rPr>
              <w:rFonts w:cstheme="minorHAnsi"/>
              <w:lang w:val="et-EE"/>
            </w:rPr>
            <w:id w:val="290176701"/>
            <w:placeholder>
              <w:docPart w:val="C7A3847A3AB54D389392E33A6995FE27"/>
            </w:placeholder>
          </w:sdtPr>
          <w:sdtContent>
            <w:tc>
              <w:tcPr>
                <w:tcW w:w="7556" w:type="dxa"/>
                <w:gridSpan w:val="3"/>
                <w:vAlign w:val="center"/>
              </w:tcPr>
              <w:p w14:paraId="0733EE2F" w14:textId="0B4976D3" w:rsidR="00A93036" w:rsidRPr="00427E24" w:rsidRDefault="00222A82" w:rsidP="00EA518A">
                <w:pPr>
                  <w:spacing w:line="360" w:lineRule="auto"/>
                  <w:rPr>
                    <w:rFonts w:cstheme="minorHAnsi"/>
                    <w:lang w:val="et-EE"/>
                  </w:rPr>
                </w:pPr>
                <w:r w:rsidRPr="00427E24">
                  <w:rPr>
                    <w:rFonts w:cstheme="minorHAnsi"/>
                    <w:lang w:val="et-EE"/>
                  </w:rPr>
                  <w:t>Power2X B.V.</w:t>
                </w:r>
              </w:p>
            </w:tc>
          </w:sdtContent>
        </w:sdt>
      </w:tr>
      <w:tr w:rsidR="00A93036" w:rsidRPr="00427E24" w14:paraId="3EA63614" w14:textId="77777777" w:rsidTr="00EA518A">
        <w:tc>
          <w:tcPr>
            <w:tcW w:w="2581" w:type="dxa"/>
            <w:gridSpan w:val="2"/>
            <w:vAlign w:val="center"/>
          </w:tcPr>
          <w:p w14:paraId="7187A52D" w14:textId="6CF5B051" w:rsidR="00A93036" w:rsidRPr="00427E24" w:rsidRDefault="00A93036" w:rsidP="00EA518A">
            <w:pPr>
              <w:widowControl w:val="0"/>
              <w:autoSpaceDE w:val="0"/>
              <w:autoSpaceDN w:val="0"/>
              <w:adjustRightInd w:val="0"/>
              <w:spacing w:line="360" w:lineRule="auto"/>
              <w:ind w:right="-6"/>
              <w:rPr>
                <w:rFonts w:cstheme="minorHAnsi"/>
                <w:lang w:val="et-EE"/>
              </w:rPr>
            </w:pPr>
            <w:r w:rsidRPr="00427E24">
              <w:rPr>
                <w:rFonts w:cstheme="minorHAnsi"/>
                <w:lang w:val="et-EE"/>
              </w:rPr>
              <w:t>Postiaadress</w:t>
            </w:r>
          </w:p>
        </w:tc>
        <w:sdt>
          <w:sdtPr>
            <w:rPr>
              <w:rFonts w:cstheme="minorHAnsi"/>
              <w:lang w:val="et-EE"/>
            </w:rPr>
            <w:id w:val="741454675"/>
            <w:placeholder>
              <w:docPart w:val="EE1BEE778DBA409E874A8EBD5AE13068"/>
            </w:placeholder>
          </w:sdtPr>
          <w:sdtContent>
            <w:tc>
              <w:tcPr>
                <w:tcW w:w="7556" w:type="dxa"/>
                <w:gridSpan w:val="3"/>
                <w:vAlign w:val="center"/>
              </w:tcPr>
              <w:p w14:paraId="7BD893AC" w14:textId="335A1658" w:rsidR="00A93036" w:rsidRPr="00427E24" w:rsidRDefault="00222A82" w:rsidP="00EA518A">
                <w:pPr>
                  <w:spacing w:line="360" w:lineRule="auto"/>
                  <w:rPr>
                    <w:rFonts w:cstheme="minorHAnsi"/>
                    <w:lang w:val="et-EE"/>
                  </w:rPr>
                </w:pPr>
                <w:r w:rsidRPr="00427E24">
                  <w:rPr>
                    <w:rFonts w:cstheme="minorHAnsi"/>
                    <w:lang w:val="et-EE"/>
                  </w:rPr>
                  <w:t>Tolstraat 201, 1074 VJ, Amsterdam</w:t>
                </w:r>
              </w:p>
            </w:tc>
          </w:sdtContent>
        </w:sdt>
      </w:tr>
      <w:tr w:rsidR="00A93036" w:rsidRPr="00427E24" w14:paraId="57C27DB4" w14:textId="77777777" w:rsidTr="00EA518A">
        <w:tc>
          <w:tcPr>
            <w:tcW w:w="1134" w:type="dxa"/>
            <w:vAlign w:val="center"/>
          </w:tcPr>
          <w:p w14:paraId="09757C34" w14:textId="3C3FE9A2" w:rsidR="00A93036" w:rsidRPr="00427E24" w:rsidRDefault="00A93036" w:rsidP="00EA518A">
            <w:pPr>
              <w:spacing w:line="360" w:lineRule="auto"/>
              <w:rPr>
                <w:rFonts w:cstheme="minorHAnsi"/>
                <w:lang w:val="et-EE"/>
              </w:rPr>
            </w:pPr>
            <w:r w:rsidRPr="00427E24">
              <w:rPr>
                <w:rFonts w:cstheme="minorHAnsi"/>
                <w:lang w:val="et-EE"/>
              </w:rPr>
              <w:t>Telefon</w:t>
            </w:r>
          </w:p>
        </w:tc>
        <w:sdt>
          <w:sdtPr>
            <w:rPr>
              <w:rFonts w:cstheme="minorHAnsi"/>
              <w:sz w:val="28"/>
              <w:szCs w:val="28"/>
              <w:lang w:val="et-EE"/>
            </w:rPr>
            <w:id w:val="-1119987559"/>
            <w:placeholder>
              <w:docPart w:val="9BAE452E07C34631A36C2FD8FE112CCB"/>
            </w:placeholder>
          </w:sdtPr>
          <w:sdtEndPr>
            <w:rPr>
              <w:sz w:val="22"/>
              <w:szCs w:val="22"/>
            </w:rPr>
          </w:sdtEndPr>
          <w:sdtContent>
            <w:tc>
              <w:tcPr>
                <w:tcW w:w="2645" w:type="dxa"/>
                <w:gridSpan w:val="2"/>
                <w:vAlign w:val="center"/>
              </w:tcPr>
              <w:p w14:paraId="7B2A8FAF" w14:textId="40E4A0BB" w:rsidR="00A93036" w:rsidRPr="00427E24" w:rsidRDefault="00E55975" w:rsidP="00E55975">
                <w:pPr>
                  <w:spacing w:after="160" w:line="240" w:lineRule="atLeast"/>
                  <w:rPr>
                    <w:rFonts w:cstheme="minorHAnsi"/>
                    <w:color w:val="979797"/>
                    <w:sz w:val="16"/>
                    <w:szCs w:val="16"/>
                    <w:lang w:val="et-EE"/>
                    <w14:ligatures w14:val="standardContextual"/>
                  </w:rPr>
                </w:pPr>
                <w:r w:rsidRPr="00427E24">
                  <w:rPr>
                    <w:rFonts w:cstheme="minorHAnsi"/>
                    <w:sz w:val="20"/>
                    <w:szCs w:val="20"/>
                    <w:lang w:val="et-EE"/>
                    <w14:ligatures w14:val="standardContextual"/>
                  </w:rPr>
                  <w:t>+31625137152</w:t>
                </w:r>
              </w:p>
            </w:tc>
          </w:sdtContent>
        </w:sdt>
        <w:tc>
          <w:tcPr>
            <w:tcW w:w="987" w:type="dxa"/>
            <w:vAlign w:val="center"/>
          </w:tcPr>
          <w:p w14:paraId="2AD720A4" w14:textId="2767A5B3" w:rsidR="00A93036" w:rsidRPr="00427E24" w:rsidRDefault="00A93036" w:rsidP="00EA518A">
            <w:pPr>
              <w:spacing w:line="360" w:lineRule="auto"/>
              <w:rPr>
                <w:rFonts w:cstheme="minorHAnsi"/>
                <w:lang w:val="et-EE"/>
              </w:rPr>
            </w:pPr>
            <w:r w:rsidRPr="00427E24">
              <w:rPr>
                <w:rFonts w:cstheme="minorHAnsi"/>
                <w:lang w:val="et-EE"/>
              </w:rPr>
              <w:t>e-post</w:t>
            </w:r>
          </w:p>
        </w:tc>
        <w:sdt>
          <w:sdtPr>
            <w:rPr>
              <w:rFonts w:cstheme="minorHAnsi"/>
              <w:lang w:val="et-EE"/>
            </w:rPr>
            <w:id w:val="1808581915"/>
            <w:placeholder>
              <w:docPart w:val="4C366F1B7BD848DAA7E255EFFA898428"/>
            </w:placeholder>
          </w:sdtPr>
          <w:sdtContent>
            <w:sdt>
              <w:sdtPr>
                <w:rPr>
                  <w:rFonts w:cstheme="minorHAnsi"/>
                  <w:lang w:val="et-EE"/>
                </w:rPr>
                <w:id w:val="149032067"/>
                <w:placeholder>
                  <w:docPart w:val="9ED48FA160014A6BA32472B093EDE315"/>
                </w:placeholder>
              </w:sdtPr>
              <w:sdtEndPr>
                <w:rPr>
                  <w:rFonts w:cs="Calibri"/>
                </w:rPr>
              </w:sdtEndPr>
              <w:sdtContent>
                <w:tc>
                  <w:tcPr>
                    <w:tcW w:w="5371" w:type="dxa"/>
                    <w:vAlign w:val="center"/>
                  </w:tcPr>
                  <w:p w14:paraId="1A0BF4FE" w14:textId="223FD838" w:rsidR="00A93036" w:rsidRPr="00427E24" w:rsidRDefault="0075365A" w:rsidP="00EA518A">
                    <w:pPr>
                      <w:spacing w:line="360" w:lineRule="auto"/>
                      <w:rPr>
                        <w:rFonts w:cstheme="minorHAnsi"/>
                        <w:lang w:val="et-EE"/>
                      </w:rPr>
                    </w:pPr>
                    <w:r w:rsidRPr="00427E24">
                      <w:rPr>
                        <w:rFonts w:cs="Calibri"/>
                        <w:lang w:val="et-EE"/>
                      </w:rPr>
                      <w:t>Daria.Minina@power2x.com</w:t>
                    </w:r>
                  </w:p>
                </w:tc>
              </w:sdtContent>
            </w:sdt>
          </w:sdtContent>
        </w:sdt>
      </w:tr>
    </w:tbl>
    <w:p w14:paraId="5B5D3C87" w14:textId="77777777" w:rsidR="00A93036" w:rsidRPr="00427E24" w:rsidRDefault="00A93036" w:rsidP="00EA518A">
      <w:pPr>
        <w:spacing w:after="0" w:line="240" w:lineRule="auto"/>
        <w:rPr>
          <w:rFonts w:cs="Calibri"/>
          <w:sz w:val="20"/>
          <w:szCs w:val="20"/>
          <w:lang w:val="et-EE"/>
        </w:rPr>
      </w:pPr>
    </w:p>
    <w:tbl>
      <w:tblPr>
        <w:tblStyle w:val="Kontuurtabel"/>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4"/>
        <w:gridCol w:w="1447"/>
        <w:gridCol w:w="1198"/>
        <w:gridCol w:w="987"/>
        <w:gridCol w:w="5371"/>
      </w:tblGrid>
      <w:tr w:rsidR="00A93036" w:rsidRPr="00427E24" w14:paraId="6BDFC190" w14:textId="77777777" w:rsidTr="00EA518A">
        <w:tc>
          <w:tcPr>
            <w:tcW w:w="2581" w:type="dxa"/>
            <w:gridSpan w:val="2"/>
            <w:vAlign w:val="center"/>
          </w:tcPr>
          <w:p w14:paraId="22E7F497" w14:textId="280C1305" w:rsidR="00A93036" w:rsidRPr="00427E24" w:rsidRDefault="00A93036" w:rsidP="00EA518A">
            <w:pPr>
              <w:spacing w:line="360" w:lineRule="auto"/>
              <w:rPr>
                <w:rFonts w:cs="Calibri"/>
                <w:lang w:val="et-EE"/>
              </w:rPr>
            </w:pPr>
            <w:r w:rsidRPr="00427E24">
              <w:rPr>
                <w:rFonts w:cs="Calibri"/>
                <w:lang w:val="et-EE"/>
              </w:rPr>
              <w:t>Esindaja nimi:</w:t>
            </w:r>
          </w:p>
        </w:tc>
        <w:tc>
          <w:tcPr>
            <w:tcW w:w="7556" w:type="dxa"/>
            <w:gridSpan w:val="3"/>
            <w:vAlign w:val="center"/>
          </w:tcPr>
          <w:p w14:paraId="379F0DC3" w14:textId="280B7B6E" w:rsidR="00A93036" w:rsidRPr="00427E24" w:rsidRDefault="00BD20F8" w:rsidP="00EA518A">
            <w:pPr>
              <w:spacing w:line="360" w:lineRule="auto"/>
              <w:rPr>
                <w:rFonts w:cs="Calibri"/>
                <w:color w:val="4472C4" w:themeColor="accent1"/>
                <w:lang w:val="et-EE"/>
              </w:rPr>
            </w:pPr>
            <w:proofErr w:type="spellStart"/>
            <w:r>
              <w:rPr>
                <w:rFonts w:cs="Calibri"/>
                <w:lang w:val="et-EE"/>
              </w:rPr>
              <w:t>Skepast&amp;Puhkim</w:t>
            </w:r>
            <w:proofErr w:type="spellEnd"/>
            <w:r>
              <w:rPr>
                <w:rFonts w:cs="Calibri"/>
                <w:lang w:val="et-EE"/>
              </w:rPr>
              <w:t xml:space="preserve"> OÜ</w:t>
            </w:r>
          </w:p>
        </w:tc>
      </w:tr>
      <w:tr w:rsidR="00FC5C70" w:rsidRPr="00427E24" w14:paraId="13DABA80" w14:textId="77777777" w:rsidTr="00EA518A">
        <w:tc>
          <w:tcPr>
            <w:tcW w:w="2581" w:type="dxa"/>
            <w:gridSpan w:val="2"/>
            <w:vAlign w:val="center"/>
          </w:tcPr>
          <w:p w14:paraId="02119559" w14:textId="6C49A445" w:rsidR="00FC5C70" w:rsidRPr="00427E24" w:rsidRDefault="00FC5C70" w:rsidP="00FC5C70">
            <w:pPr>
              <w:spacing w:line="360" w:lineRule="auto"/>
              <w:rPr>
                <w:rFonts w:cs="Calibri"/>
                <w:lang w:val="et-EE"/>
              </w:rPr>
            </w:pPr>
            <w:r w:rsidRPr="00427E24">
              <w:rPr>
                <w:rFonts w:cs="Calibri"/>
                <w:lang w:val="et-EE"/>
              </w:rPr>
              <w:t>Postiaadress</w:t>
            </w:r>
          </w:p>
        </w:tc>
        <w:sdt>
          <w:sdtPr>
            <w:rPr>
              <w:rFonts w:cstheme="minorHAnsi"/>
              <w:lang w:val="et-EE"/>
            </w:rPr>
            <w:id w:val="-1020626199"/>
            <w:placeholder>
              <w:docPart w:val="0982212B85CA49A28866D1694B08A2EA"/>
            </w:placeholder>
          </w:sdtPr>
          <w:sdtContent>
            <w:tc>
              <w:tcPr>
                <w:tcW w:w="7556" w:type="dxa"/>
                <w:gridSpan w:val="3"/>
                <w:vAlign w:val="center"/>
              </w:tcPr>
              <w:p w14:paraId="779B1753" w14:textId="5471037F" w:rsidR="00FC5C70" w:rsidRPr="00427E24" w:rsidRDefault="00966188" w:rsidP="00FC5C70">
                <w:pPr>
                  <w:spacing w:line="360" w:lineRule="auto"/>
                  <w:rPr>
                    <w:rFonts w:cs="Calibri"/>
                    <w:lang w:val="et-EE"/>
                  </w:rPr>
                </w:pPr>
                <w:r w:rsidRPr="00427E24">
                  <w:rPr>
                    <w:rFonts w:cstheme="minorHAnsi"/>
                    <w:lang w:val="et-EE"/>
                  </w:rPr>
                  <w:t>Laki põik 2, 12919 Tallinn</w:t>
                </w:r>
              </w:p>
            </w:tc>
          </w:sdtContent>
        </w:sdt>
      </w:tr>
      <w:tr w:rsidR="00FC5C70" w:rsidRPr="00427E24" w14:paraId="16BD5BF4" w14:textId="77777777" w:rsidTr="00EA518A">
        <w:tc>
          <w:tcPr>
            <w:tcW w:w="1134" w:type="dxa"/>
            <w:vAlign w:val="center"/>
          </w:tcPr>
          <w:p w14:paraId="493187E8" w14:textId="7445E631" w:rsidR="00FC5C70" w:rsidRPr="00427E24" w:rsidRDefault="00FC5C70" w:rsidP="00FC5C70">
            <w:pPr>
              <w:spacing w:line="360" w:lineRule="auto"/>
              <w:rPr>
                <w:rFonts w:cs="Calibri"/>
                <w:lang w:val="et-EE"/>
              </w:rPr>
            </w:pPr>
            <w:r w:rsidRPr="00427E24">
              <w:rPr>
                <w:rFonts w:cs="Calibri"/>
                <w:lang w:val="et-EE"/>
              </w:rPr>
              <w:t>Telefon</w:t>
            </w:r>
          </w:p>
        </w:tc>
        <w:sdt>
          <w:sdtPr>
            <w:rPr>
              <w:rFonts w:cs="Calibri"/>
              <w:lang w:val="et-EE"/>
            </w:rPr>
            <w:id w:val="711930168"/>
            <w:placeholder>
              <w:docPart w:val="E56EEF24A1E34C9FB78572695AAB2177"/>
            </w:placeholder>
          </w:sdtPr>
          <w:sdtContent>
            <w:sdt>
              <w:sdtPr>
                <w:rPr>
                  <w:rFonts w:cs="Calibri"/>
                  <w:lang w:val="et-EE"/>
                </w:rPr>
                <w:id w:val="523060256"/>
                <w:placeholder>
                  <w:docPart w:val="804AAE11AE3C4D1B9DB27E9298F9A6E6"/>
                </w:placeholder>
              </w:sdtPr>
              <w:sdtEndPr>
                <w:rPr>
                  <w:rFonts w:cstheme="minorHAnsi"/>
                </w:rPr>
              </w:sdtEndPr>
              <w:sdtContent>
                <w:tc>
                  <w:tcPr>
                    <w:tcW w:w="2645" w:type="dxa"/>
                    <w:gridSpan w:val="2"/>
                    <w:vAlign w:val="center"/>
                  </w:tcPr>
                  <w:p w14:paraId="0C37AD18" w14:textId="3EDD6EF8" w:rsidR="00FC5C70" w:rsidRPr="00427E24" w:rsidRDefault="00BD20F8" w:rsidP="00FC5C70">
                    <w:pPr>
                      <w:spacing w:line="360" w:lineRule="auto"/>
                      <w:rPr>
                        <w:rFonts w:cs="Calibri"/>
                        <w:lang w:val="et-EE"/>
                      </w:rPr>
                    </w:pPr>
                    <w:r>
                      <w:rPr>
                        <w:rFonts w:cs="Calibri"/>
                        <w:lang w:val="et-EE"/>
                      </w:rPr>
                      <w:t>+372</w:t>
                    </w:r>
                    <w:r w:rsidR="00966188" w:rsidRPr="00427E24">
                      <w:rPr>
                        <w:rFonts w:cs="Calibri"/>
                        <w:lang w:val="et-EE"/>
                      </w:rPr>
                      <w:t>5120924</w:t>
                    </w:r>
                  </w:p>
                </w:tc>
              </w:sdtContent>
            </w:sdt>
          </w:sdtContent>
        </w:sdt>
        <w:tc>
          <w:tcPr>
            <w:tcW w:w="987" w:type="dxa"/>
            <w:vAlign w:val="center"/>
          </w:tcPr>
          <w:p w14:paraId="4EF83514" w14:textId="47E4861A" w:rsidR="00FC5C70" w:rsidRPr="00427E24" w:rsidRDefault="00FC5C70" w:rsidP="00FC5C70">
            <w:pPr>
              <w:spacing w:line="360" w:lineRule="auto"/>
              <w:rPr>
                <w:rFonts w:cs="Calibri"/>
                <w:lang w:val="et-EE"/>
              </w:rPr>
            </w:pPr>
            <w:r w:rsidRPr="00427E24">
              <w:rPr>
                <w:rFonts w:cs="Calibri"/>
                <w:lang w:val="et-EE"/>
              </w:rPr>
              <w:t>e-post</w:t>
            </w:r>
          </w:p>
        </w:tc>
        <w:sdt>
          <w:sdtPr>
            <w:rPr>
              <w:rFonts w:cs="Calibri"/>
              <w:lang w:val="et-EE"/>
            </w:rPr>
            <w:id w:val="-2008587984"/>
            <w:placeholder>
              <w:docPart w:val="1996449BAD3D4517A9D0EA006776ACF7"/>
            </w:placeholder>
          </w:sdtPr>
          <w:sdtContent>
            <w:tc>
              <w:tcPr>
                <w:tcW w:w="5371" w:type="dxa"/>
                <w:vAlign w:val="center"/>
              </w:tcPr>
              <w:p w14:paraId="2319256C" w14:textId="23BED7E9" w:rsidR="00FC5C70" w:rsidRPr="00427E24" w:rsidRDefault="00966188" w:rsidP="00FC5C70">
                <w:pPr>
                  <w:spacing w:line="360" w:lineRule="auto"/>
                  <w:rPr>
                    <w:rFonts w:cs="Calibri"/>
                    <w:lang w:val="et-EE"/>
                  </w:rPr>
                </w:pPr>
                <w:r w:rsidRPr="00427E24">
                  <w:rPr>
                    <w:rFonts w:cs="Calibri"/>
                    <w:lang w:val="et-EE"/>
                  </w:rPr>
                  <w:t>Jyri.hion@skpk.ee</w:t>
                </w:r>
              </w:p>
            </w:tc>
          </w:sdtContent>
        </w:sdt>
      </w:tr>
    </w:tbl>
    <w:p w14:paraId="797D708F" w14:textId="77777777" w:rsidR="00A93036" w:rsidRPr="00427E24" w:rsidRDefault="00A93036" w:rsidP="00EA518A">
      <w:pPr>
        <w:spacing w:after="0" w:line="240" w:lineRule="auto"/>
        <w:rPr>
          <w:rFonts w:cs="Calibri"/>
          <w:sz w:val="20"/>
          <w:szCs w:val="20"/>
          <w:lang w:val="et-EE"/>
        </w:rPr>
      </w:pPr>
    </w:p>
    <w:p w14:paraId="5C5424BE" w14:textId="3A6D9ABD" w:rsidR="00A93036" w:rsidRPr="00427E24" w:rsidRDefault="00A93036" w:rsidP="00EA518A">
      <w:pPr>
        <w:spacing w:after="0" w:line="276" w:lineRule="auto"/>
        <w:rPr>
          <w:rFonts w:cs="Calibri"/>
          <w:b/>
          <w:lang w:val="et-EE"/>
        </w:rPr>
      </w:pPr>
      <w:r w:rsidRPr="00427E24">
        <w:rPr>
          <w:rFonts w:cs="Calibri"/>
          <w:b/>
          <w:lang w:val="et-EE"/>
        </w:rPr>
        <w:t>Planeeritav ala ja teave planeeringu kohta</w:t>
      </w:r>
    </w:p>
    <w:tbl>
      <w:tblPr>
        <w:tblStyle w:val="Kontuurtabel"/>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81"/>
        <w:gridCol w:w="7556"/>
      </w:tblGrid>
      <w:tr w:rsidR="00A93036" w:rsidRPr="00EE579C" w14:paraId="2418F637" w14:textId="77777777" w:rsidTr="00EA518A">
        <w:tc>
          <w:tcPr>
            <w:tcW w:w="2581" w:type="dxa"/>
            <w:vAlign w:val="center"/>
          </w:tcPr>
          <w:p w14:paraId="23128489" w14:textId="535461D7" w:rsidR="00A93036" w:rsidRPr="00427E24" w:rsidRDefault="00A93036" w:rsidP="00EA518A">
            <w:pPr>
              <w:rPr>
                <w:rFonts w:cs="Calibri"/>
                <w:lang w:val="et-EE"/>
              </w:rPr>
            </w:pPr>
            <w:r w:rsidRPr="00427E24">
              <w:rPr>
                <w:rFonts w:cs="Calibri"/>
                <w:lang w:val="et-EE"/>
              </w:rPr>
              <w:t>Piirkond</w:t>
            </w:r>
            <w:r w:rsidR="00427E24" w:rsidRPr="00427E24">
              <w:rPr>
                <w:rFonts w:cs="Calibri"/>
                <w:lang w:val="et-EE"/>
              </w:rPr>
              <w:t xml:space="preserve"> </w:t>
            </w:r>
            <w:r w:rsidRPr="00427E24">
              <w:rPr>
                <w:rFonts w:cs="Calibri"/>
                <w:lang w:val="et-EE"/>
              </w:rPr>
              <w:t>/ aadress</w:t>
            </w:r>
          </w:p>
        </w:tc>
        <w:tc>
          <w:tcPr>
            <w:tcW w:w="7556" w:type="dxa"/>
            <w:vAlign w:val="center"/>
          </w:tcPr>
          <w:sdt>
            <w:sdtPr>
              <w:rPr>
                <w:rFonts w:cs="Calibri"/>
                <w:lang w:val="et-EE"/>
              </w:rPr>
              <w:id w:val="1111162635"/>
              <w:placeholder>
                <w:docPart w:val="BE80C65941FB47A6A6E5B68CA59F1542"/>
              </w:placeholder>
            </w:sdtPr>
            <w:sdtContent>
              <w:p w14:paraId="1A074619" w14:textId="17E394F5" w:rsidR="00A93036" w:rsidRPr="00427E24" w:rsidRDefault="000801B7" w:rsidP="00EA518A">
                <w:pPr>
                  <w:rPr>
                    <w:lang w:val="et-EE"/>
                  </w:rPr>
                </w:pPr>
                <w:r w:rsidRPr="00427E24">
                  <w:rPr>
                    <w:rFonts w:cs="Calibri"/>
                    <w:lang w:val="et-EE"/>
                  </w:rPr>
                  <w:t>Niidu tn 17</w:t>
                </w:r>
                <w:r w:rsidR="00BD20F8">
                  <w:rPr>
                    <w:rFonts w:cs="Calibri"/>
                    <w:lang w:val="et-EE"/>
                  </w:rPr>
                  <w:t xml:space="preserve">, Kauba </w:t>
                </w:r>
                <w:r w:rsidR="0032005E">
                  <w:rPr>
                    <w:rFonts w:cs="Calibri"/>
                    <w:lang w:val="et-EE"/>
                  </w:rPr>
                  <w:t>tn 10, Kauba tn 12, Harutee mets P2</w:t>
                </w:r>
              </w:p>
            </w:sdtContent>
          </w:sdt>
        </w:tc>
      </w:tr>
      <w:tr w:rsidR="00A93036" w:rsidRPr="00427E24" w14:paraId="7D1CE124" w14:textId="77777777" w:rsidTr="00EA518A">
        <w:tc>
          <w:tcPr>
            <w:tcW w:w="2581" w:type="dxa"/>
            <w:vAlign w:val="center"/>
          </w:tcPr>
          <w:p w14:paraId="6CAA5A3E" w14:textId="78B171FB" w:rsidR="00A93036" w:rsidRPr="00427E24" w:rsidRDefault="00A93036" w:rsidP="00EA518A">
            <w:pPr>
              <w:spacing w:line="360" w:lineRule="auto"/>
              <w:rPr>
                <w:rFonts w:cs="Calibri"/>
                <w:lang w:val="et-EE"/>
              </w:rPr>
            </w:pPr>
            <w:r w:rsidRPr="00427E24">
              <w:rPr>
                <w:rFonts w:cs="Calibri"/>
                <w:lang w:val="et-EE"/>
              </w:rPr>
              <w:t>Katastritunnus(</w:t>
            </w:r>
            <w:proofErr w:type="spellStart"/>
            <w:r w:rsidRPr="00427E24">
              <w:rPr>
                <w:rFonts w:cs="Calibri"/>
                <w:lang w:val="et-EE"/>
              </w:rPr>
              <w:t>ed</w:t>
            </w:r>
            <w:proofErr w:type="spellEnd"/>
            <w:r w:rsidRPr="00427E24">
              <w:rPr>
                <w:rFonts w:cs="Calibri"/>
                <w:lang w:val="et-EE"/>
              </w:rPr>
              <w:t>)/</w:t>
            </w:r>
          </w:p>
        </w:tc>
        <w:sdt>
          <w:sdtPr>
            <w:rPr>
              <w:rFonts w:cs="Calibri"/>
              <w:lang w:val="et-EE"/>
            </w:rPr>
            <w:id w:val="-2032247156"/>
            <w:placeholder>
              <w:docPart w:val="155D386DE8794CF1ACBDF6CE494647BB"/>
            </w:placeholder>
          </w:sdtPr>
          <w:sdtEndPr>
            <w:rPr>
              <w:rFonts w:cs="Times New Roman"/>
            </w:rPr>
          </w:sdtEndPr>
          <w:sdtContent>
            <w:tc>
              <w:tcPr>
                <w:tcW w:w="7556" w:type="dxa"/>
                <w:vAlign w:val="center"/>
              </w:tcPr>
              <w:p w14:paraId="5A8FDB65" w14:textId="77777777" w:rsidR="00582F97" w:rsidRPr="00427E24" w:rsidRDefault="002E03F0" w:rsidP="00EA518A">
                <w:pPr>
                  <w:rPr>
                    <w:rFonts w:cs="Calibri"/>
                    <w:lang w:val="et-EE"/>
                  </w:rPr>
                </w:pPr>
                <w:r w:rsidRPr="00427E24">
                  <w:rPr>
                    <w:rFonts w:cs="Calibri"/>
                    <w:lang w:val="et-EE"/>
                  </w:rPr>
                  <w:t xml:space="preserve">Omanik Niidu Ladu: </w:t>
                </w:r>
              </w:p>
              <w:p w14:paraId="70E51641" w14:textId="52F933B0" w:rsidR="002E03F0" w:rsidRPr="00427E24" w:rsidRDefault="000801B7" w:rsidP="00F71D30">
                <w:pPr>
                  <w:pStyle w:val="Loendilik"/>
                  <w:numPr>
                    <w:ilvl w:val="0"/>
                    <w:numId w:val="3"/>
                  </w:numPr>
                  <w:rPr>
                    <w:rFonts w:cs="Calibri"/>
                    <w:lang w:val="et-EE"/>
                  </w:rPr>
                </w:pPr>
                <w:r w:rsidRPr="00427E24">
                  <w:rPr>
                    <w:rFonts w:cs="Calibri"/>
                    <w:lang w:val="et-EE"/>
                  </w:rPr>
                  <w:t xml:space="preserve">62517:050:0180 (82541 m2)  </w:t>
                </w:r>
              </w:p>
              <w:p w14:paraId="18557305" w14:textId="5DC5B65F" w:rsidR="00582F97" w:rsidRPr="00427E24" w:rsidRDefault="00F879DE" w:rsidP="00F71D30">
                <w:pPr>
                  <w:pStyle w:val="Loendilik"/>
                  <w:numPr>
                    <w:ilvl w:val="0"/>
                    <w:numId w:val="3"/>
                  </w:numPr>
                  <w:rPr>
                    <w:rFonts w:cs="Calibri"/>
                    <w:lang w:val="et-EE"/>
                  </w:rPr>
                </w:pPr>
                <w:r w:rsidRPr="00427E24">
                  <w:rPr>
                    <w:rFonts w:cs="Calibri"/>
                    <w:lang w:val="et-EE"/>
                  </w:rPr>
                  <w:t>62516:001:0770 (72188 m2)</w:t>
                </w:r>
              </w:p>
              <w:p w14:paraId="3E778971" w14:textId="2C70C856" w:rsidR="009831B5" w:rsidRPr="00427E24" w:rsidRDefault="009831B5" w:rsidP="00F71D30">
                <w:pPr>
                  <w:pStyle w:val="Loendilik"/>
                  <w:numPr>
                    <w:ilvl w:val="0"/>
                    <w:numId w:val="3"/>
                  </w:numPr>
                  <w:rPr>
                    <w:rFonts w:cs="Calibri"/>
                    <w:lang w:val="et-EE"/>
                  </w:rPr>
                </w:pPr>
                <w:r w:rsidRPr="00427E24">
                  <w:rPr>
                    <w:rFonts w:cs="Calibri"/>
                    <w:lang w:val="et-EE"/>
                  </w:rPr>
                  <w:t>62516:001:0190 (1448 m2)</w:t>
                </w:r>
              </w:p>
              <w:p w14:paraId="26257E32" w14:textId="77777777" w:rsidR="00F71D30" w:rsidRPr="00427E24" w:rsidRDefault="002E03F0" w:rsidP="00EA518A">
                <w:pPr>
                  <w:rPr>
                    <w:rStyle w:val="Style1"/>
                    <w:lang w:val="et-EE"/>
                  </w:rPr>
                </w:pPr>
                <w:r w:rsidRPr="00427E24">
                  <w:rPr>
                    <w:rStyle w:val="Style1"/>
                    <w:lang w:val="et-EE"/>
                  </w:rPr>
                  <w:t xml:space="preserve">Maa-amet: </w:t>
                </w:r>
              </w:p>
              <w:p w14:paraId="5E54FA8D" w14:textId="6DFBAA9F" w:rsidR="00A93036" w:rsidRPr="00427E24" w:rsidRDefault="00F71D30" w:rsidP="009831B5">
                <w:pPr>
                  <w:pStyle w:val="Loendilik"/>
                  <w:numPr>
                    <w:ilvl w:val="0"/>
                    <w:numId w:val="3"/>
                  </w:numPr>
                  <w:spacing w:after="160" w:line="259" w:lineRule="auto"/>
                  <w:rPr>
                    <w:rStyle w:val="Style1"/>
                    <w:rFonts w:cs="Calibri"/>
                    <w:lang w:val="et-EE"/>
                  </w:rPr>
                </w:pPr>
                <w:r w:rsidRPr="00427E24">
                  <w:rPr>
                    <w:rFonts w:cs="Calibri"/>
                    <w:lang w:val="et-EE"/>
                  </w:rPr>
                  <w:t xml:space="preserve">62401:001:1122 (320205 m2)  </w:t>
                </w:r>
              </w:p>
            </w:tc>
          </w:sdtContent>
        </w:sdt>
      </w:tr>
      <w:tr w:rsidR="00A93036" w:rsidRPr="00EE579C" w14:paraId="3FD5A563" w14:textId="77777777" w:rsidTr="00EA518A">
        <w:tc>
          <w:tcPr>
            <w:tcW w:w="10137" w:type="dxa"/>
            <w:gridSpan w:val="2"/>
            <w:vAlign w:val="center"/>
          </w:tcPr>
          <w:p w14:paraId="57F60DD3" w14:textId="49287EC5" w:rsidR="00A93036" w:rsidRPr="00427E24" w:rsidRDefault="0032005E" w:rsidP="008E5AAB">
            <w:pPr>
              <w:jc w:val="both"/>
              <w:rPr>
                <w:lang w:val="et-EE"/>
              </w:rPr>
            </w:pPr>
            <w:r>
              <w:rPr>
                <w:lang w:val="et-EE"/>
              </w:rPr>
              <w:t>Olemasolevate k</w:t>
            </w:r>
            <w:r w:rsidR="00A93036" w:rsidRPr="00427E24">
              <w:rPr>
                <w:lang w:val="et-EE"/>
              </w:rPr>
              <w:t>asutusotstar</w:t>
            </w:r>
            <w:r>
              <w:rPr>
                <w:lang w:val="et-EE"/>
              </w:rPr>
              <w:t>v</w:t>
            </w:r>
            <w:r w:rsidR="00A93036" w:rsidRPr="00427E24">
              <w:rPr>
                <w:lang w:val="et-EE"/>
              </w:rPr>
              <w:t>e</w:t>
            </w:r>
            <w:r>
              <w:rPr>
                <w:lang w:val="et-EE"/>
              </w:rPr>
              <w:t>te</w:t>
            </w:r>
            <w:r w:rsidR="00A93036" w:rsidRPr="00427E24">
              <w:rPr>
                <w:lang w:val="et-EE"/>
              </w:rPr>
              <w:t xml:space="preserve"> kirjeldus/ äritegevus või tootmise kirjeldus (katastriüksuse kasutusotstarve)</w:t>
            </w:r>
          </w:p>
          <w:p w14:paraId="13180499" w14:textId="2738294D" w:rsidR="00A83F42" w:rsidRPr="00427E24" w:rsidRDefault="00F863D5" w:rsidP="008E5AAB">
            <w:pPr>
              <w:jc w:val="both"/>
              <w:rPr>
                <w:i/>
                <w:iCs/>
                <w:sz w:val="24"/>
                <w:szCs w:val="24"/>
                <w:lang w:val="et-EE"/>
              </w:rPr>
            </w:pPr>
            <w:r>
              <w:rPr>
                <w:rFonts w:cs="Calibri"/>
                <w:i/>
                <w:iCs/>
                <w:sz w:val="24"/>
                <w:szCs w:val="24"/>
                <w:lang w:val="et-EE"/>
              </w:rPr>
              <w:t>Planeeringu</w:t>
            </w:r>
            <w:r w:rsidR="00F715AA">
              <w:rPr>
                <w:rFonts w:cs="Calibri"/>
                <w:i/>
                <w:iCs/>
                <w:sz w:val="24"/>
                <w:szCs w:val="24"/>
                <w:lang w:val="et-EE"/>
              </w:rPr>
              <w:t>sse</w:t>
            </w:r>
            <w:r>
              <w:rPr>
                <w:rFonts w:cs="Calibri"/>
                <w:i/>
                <w:iCs/>
                <w:sz w:val="24"/>
                <w:szCs w:val="24"/>
                <w:lang w:val="et-EE"/>
              </w:rPr>
              <w:t xml:space="preserve"> </w:t>
            </w:r>
            <w:r w:rsidR="00F715AA">
              <w:rPr>
                <w:rFonts w:cs="Calibri"/>
                <w:i/>
                <w:iCs/>
                <w:sz w:val="24"/>
                <w:szCs w:val="24"/>
                <w:lang w:val="et-EE"/>
              </w:rPr>
              <w:t>kaasatavate katastriüksuste puhul on tegemist</w:t>
            </w:r>
            <w:r w:rsidR="005C0A11">
              <w:rPr>
                <w:rFonts w:cs="Calibri"/>
                <w:i/>
                <w:iCs/>
                <w:sz w:val="24"/>
                <w:szCs w:val="24"/>
                <w:lang w:val="et-EE"/>
              </w:rPr>
              <w:t xml:space="preserve"> tootmismaa, elamumaa ja sihtotstarbeta maadega. </w:t>
            </w:r>
            <w:r w:rsidR="00F715AA">
              <w:rPr>
                <w:rFonts w:cs="Calibri"/>
                <w:i/>
                <w:iCs/>
                <w:sz w:val="24"/>
                <w:szCs w:val="24"/>
                <w:lang w:val="et-EE"/>
              </w:rPr>
              <w:t xml:space="preserve"> </w:t>
            </w:r>
            <w:r w:rsidR="009C226A" w:rsidRPr="00427E24">
              <w:rPr>
                <w:rFonts w:cs="Calibri"/>
                <w:i/>
                <w:iCs/>
                <w:sz w:val="24"/>
                <w:szCs w:val="24"/>
                <w:lang w:val="et-EE"/>
              </w:rPr>
              <w:t xml:space="preserve">Kavandatava arenduse eesmärk on </w:t>
            </w:r>
            <w:r w:rsidR="004A2A55" w:rsidRPr="00427E24">
              <w:rPr>
                <w:rStyle w:val="Style1"/>
                <w:i/>
                <w:iCs/>
                <w:sz w:val="24"/>
                <w:szCs w:val="24"/>
                <w:lang w:val="et-EE"/>
              </w:rPr>
              <w:t xml:space="preserve"> ehitada ja käitada tööstusrajatist, mis muundab 1 000 000 m³ puitbiomassi 500 </w:t>
            </w:r>
            <w:r w:rsidR="00427E24">
              <w:rPr>
                <w:rStyle w:val="Style1"/>
                <w:i/>
                <w:iCs/>
                <w:sz w:val="24"/>
                <w:szCs w:val="24"/>
                <w:lang w:val="et-EE"/>
              </w:rPr>
              <w:t xml:space="preserve">tuhandeks </w:t>
            </w:r>
            <w:r w:rsidR="004A2A55" w:rsidRPr="00427E24">
              <w:rPr>
                <w:rStyle w:val="Style1"/>
                <w:i/>
                <w:iCs/>
                <w:sz w:val="24"/>
                <w:szCs w:val="24"/>
                <w:lang w:val="et-EE"/>
              </w:rPr>
              <w:t>to</w:t>
            </w:r>
            <w:r w:rsidR="00427E24" w:rsidRPr="00427E24">
              <w:rPr>
                <w:rStyle w:val="Style1"/>
                <w:i/>
                <w:iCs/>
                <w:sz w:val="24"/>
                <w:szCs w:val="24"/>
                <w:lang w:val="et-EE"/>
              </w:rPr>
              <w:t>n</w:t>
            </w:r>
            <w:r w:rsidR="004A2A55" w:rsidRPr="00427E24">
              <w:rPr>
                <w:rStyle w:val="Style1"/>
                <w:i/>
                <w:iCs/>
                <w:sz w:val="24"/>
                <w:szCs w:val="24"/>
                <w:lang w:val="et-EE"/>
              </w:rPr>
              <w:t xml:space="preserve">niks roheliseks metanooliks aastas, ning ehitada ja käitada 400 MW elektrolüüsiseadet rohelise vesiniku tootmiseks.. Toodetud rohelist metanooli müüakse rahvusvahelisel turul nii kütuse kui ka kemikaalina. Vesinikku hakatakse kasutama lähteainena rohelise metanooli tootmisel ning müüma kohalikule Eesti turule. </w:t>
            </w:r>
          </w:p>
          <w:p w14:paraId="7A8AF493" w14:textId="77777777" w:rsidR="00A93036" w:rsidRPr="00427E24" w:rsidRDefault="00A93036" w:rsidP="008E5AAB">
            <w:pPr>
              <w:jc w:val="both"/>
              <w:rPr>
                <w:rFonts w:cs="Calibri"/>
                <w:sz w:val="20"/>
                <w:szCs w:val="20"/>
                <w:lang w:val="et-EE"/>
              </w:rPr>
            </w:pPr>
          </w:p>
        </w:tc>
      </w:tr>
      <w:tr w:rsidR="00A93036" w:rsidRPr="00EE579C" w14:paraId="48793AE3" w14:textId="77777777" w:rsidTr="00EA518A">
        <w:tc>
          <w:tcPr>
            <w:tcW w:w="10137" w:type="dxa"/>
            <w:gridSpan w:val="2"/>
            <w:vAlign w:val="center"/>
          </w:tcPr>
          <w:p w14:paraId="023695B8" w14:textId="4E452E9B" w:rsidR="00A93036" w:rsidRPr="00427E24" w:rsidRDefault="00A93036" w:rsidP="008E5AAB">
            <w:pPr>
              <w:jc w:val="both"/>
              <w:rPr>
                <w:lang w:val="et-EE"/>
              </w:rPr>
            </w:pPr>
            <w:r w:rsidRPr="00427E24">
              <w:rPr>
                <w:lang w:val="et-EE"/>
              </w:rPr>
              <w:t>Planeeringu eesmärk</w:t>
            </w:r>
          </w:p>
          <w:p w14:paraId="7E777966" w14:textId="79D57773" w:rsidR="00A93036" w:rsidRPr="001F535E" w:rsidRDefault="00992818" w:rsidP="008E5AAB">
            <w:pPr>
              <w:jc w:val="both"/>
              <w:rPr>
                <w:i/>
                <w:iCs/>
                <w:lang w:val="et-EE"/>
              </w:rPr>
            </w:pPr>
            <w:r w:rsidRPr="00EE579C">
              <w:rPr>
                <w:rStyle w:val="Style1"/>
                <w:i/>
                <w:iCs/>
                <w:sz w:val="24"/>
                <w:szCs w:val="24"/>
                <w:lang w:val="fi-FI"/>
              </w:rPr>
              <w:t xml:space="preserve">Maakasutus- ja </w:t>
            </w:r>
            <w:proofErr w:type="spellStart"/>
            <w:r w:rsidRPr="00EE579C">
              <w:rPr>
                <w:rStyle w:val="Style1"/>
                <w:i/>
                <w:iCs/>
                <w:sz w:val="24"/>
                <w:szCs w:val="24"/>
                <w:lang w:val="fi-FI"/>
              </w:rPr>
              <w:t>ehitustingimuste</w:t>
            </w:r>
            <w:proofErr w:type="spellEnd"/>
            <w:r w:rsidRPr="00EE579C">
              <w:rPr>
                <w:rStyle w:val="Style1"/>
                <w:i/>
                <w:iCs/>
                <w:sz w:val="24"/>
                <w:szCs w:val="24"/>
                <w:lang w:val="fi-FI"/>
              </w:rPr>
              <w:t xml:space="preserve"> </w:t>
            </w:r>
            <w:proofErr w:type="spellStart"/>
            <w:r w:rsidRPr="00EE579C">
              <w:rPr>
                <w:rStyle w:val="Style1"/>
                <w:i/>
                <w:iCs/>
                <w:sz w:val="24"/>
                <w:szCs w:val="24"/>
                <w:lang w:val="fi-FI"/>
              </w:rPr>
              <w:t>seadmine</w:t>
            </w:r>
            <w:proofErr w:type="spellEnd"/>
            <w:r w:rsidR="001F535E" w:rsidRPr="001F535E">
              <w:rPr>
                <w:i/>
                <w:iCs/>
                <w:sz w:val="28"/>
                <w:szCs w:val="28"/>
                <w:lang w:val="et-EE"/>
              </w:rPr>
              <w:t xml:space="preserve"> </w:t>
            </w:r>
            <w:r w:rsidR="001F535E" w:rsidRPr="00055317">
              <w:rPr>
                <w:rStyle w:val="Style1"/>
                <w:i/>
                <w:iCs/>
                <w:sz w:val="24"/>
                <w:szCs w:val="24"/>
                <w:lang w:val="et-EE"/>
              </w:rPr>
              <w:t>kavandatavate</w:t>
            </w:r>
            <w:r w:rsidR="001F535E" w:rsidRPr="001F535E">
              <w:rPr>
                <w:rStyle w:val="Style1"/>
                <w:i/>
                <w:iCs/>
                <w:sz w:val="24"/>
                <w:szCs w:val="24"/>
                <w:lang w:val="et-EE"/>
              </w:rPr>
              <w:t xml:space="preserve"> tootmisvarade, tehnovõrkude-, lao- ja büroohoonete </w:t>
            </w:r>
            <w:r w:rsidR="00055317">
              <w:rPr>
                <w:rStyle w:val="Style1"/>
                <w:i/>
                <w:iCs/>
                <w:sz w:val="24"/>
                <w:szCs w:val="24"/>
                <w:lang w:val="et-EE"/>
              </w:rPr>
              <w:t>rajamiseks</w:t>
            </w:r>
            <w:r w:rsidR="00EF7496">
              <w:rPr>
                <w:rStyle w:val="Style1"/>
                <w:i/>
                <w:iCs/>
                <w:sz w:val="24"/>
                <w:szCs w:val="24"/>
                <w:lang w:val="et-EE"/>
              </w:rPr>
              <w:t>.</w:t>
            </w:r>
          </w:p>
        </w:tc>
      </w:tr>
      <w:tr w:rsidR="00A93036" w:rsidRPr="00EE579C" w14:paraId="27491BF6" w14:textId="77777777" w:rsidTr="00EA518A">
        <w:tc>
          <w:tcPr>
            <w:tcW w:w="10137" w:type="dxa"/>
            <w:gridSpan w:val="2"/>
            <w:vAlign w:val="center"/>
          </w:tcPr>
          <w:p w14:paraId="08F53520" w14:textId="5070BE50" w:rsidR="00A93036" w:rsidRPr="00427E24" w:rsidRDefault="00000000" w:rsidP="008E5AAB">
            <w:pPr>
              <w:jc w:val="both"/>
              <w:rPr>
                <w:rFonts w:cs="Calibri"/>
                <w:i/>
                <w:iCs/>
                <w:sz w:val="24"/>
                <w:szCs w:val="24"/>
                <w:lang w:val="et-EE"/>
              </w:rPr>
            </w:pPr>
            <w:sdt>
              <w:sdtPr>
                <w:rPr>
                  <w:rFonts w:cs="Calibri"/>
                  <w:i/>
                  <w:iCs/>
                  <w:sz w:val="24"/>
                  <w:szCs w:val="24"/>
                  <w:lang w:val="et-EE"/>
                </w:rPr>
                <w:id w:val="460859481"/>
                <w:placeholder>
                  <w:docPart w:val="EA6E0CA9C1F0461B97D69CA75E7807BD"/>
                </w:placeholder>
              </w:sdtPr>
              <w:sdtContent>
                <w:r w:rsidR="00A40481">
                  <w:rPr>
                    <w:rFonts w:cs="Calibri"/>
                    <w:lang w:val="et-EE"/>
                  </w:rPr>
                  <w:t xml:space="preserve">Krundipiiride muutmine ja /või kruntideks jagamine. </w:t>
                </w:r>
                <w:r w:rsidR="00AD386D" w:rsidRPr="00771B63">
                  <w:rPr>
                    <w:rFonts w:cs="Calibri"/>
                    <w:i/>
                    <w:iCs/>
                    <w:sz w:val="24"/>
                    <w:szCs w:val="24"/>
                    <w:lang w:val="et-EE"/>
                  </w:rPr>
                  <w:t xml:space="preserve">Kavandatava arenduse </w:t>
                </w:r>
                <w:r w:rsidR="00771B63" w:rsidRPr="00771B63">
                  <w:rPr>
                    <w:rFonts w:cs="Calibri"/>
                    <w:i/>
                    <w:iCs/>
                    <w:sz w:val="24"/>
                    <w:szCs w:val="24"/>
                    <w:lang w:val="et-EE"/>
                  </w:rPr>
                  <w:t xml:space="preserve">tarbeks vajalik maa-ala on ca 30 ha. </w:t>
                </w:r>
                <w:r w:rsidR="009B3B90" w:rsidRPr="00771B63">
                  <w:rPr>
                    <w:rFonts w:cs="Calibri"/>
                    <w:i/>
                    <w:iCs/>
                    <w:sz w:val="24"/>
                    <w:szCs w:val="24"/>
                    <w:lang w:val="et-EE"/>
                  </w:rPr>
                  <w:t>P</w:t>
                </w:r>
                <w:r w:rsidR="009B3B90">
                  <w:rPr>
                    <w:rFonts w:cs="Calibri"/>
                    <w:i/>
                    <w:iCs/>
                    <w:sz w:val="24"/>
                    <w:szCs w:val="24"/>
                    <w:lang w:val="et-EE"/>
                  </w:rPr>
                  <w:t xml:space="preserve">laneeringuga nähakse ette liita </w:t>
                </w:r>
                <w:r w:rsidR="00683508">
                  <w:rPr>
                    <w:rFonts w:cs="Calibri"/>
                    <w:i/>
                    <w:iCs/>
                    <w:sz w:val="24"/>
                    <w:szCs w:val="24"/>
                    <w:lang w:val="et-EE"/>
                  </w:rPr>
                  <w:t xml:space="preserve">alale jäävad </w:t>
                </w:r>
                <w:r w:rsidR="00920414">
                  <w:rPr>
                    <w:rFonts w:cs="Calibri"/>
                    <w:i/>
                    <w:iCs/>
                    <w:sz w:val="24"/>
                    <w:szCs w:val="24"/>
                    <w:lang w:val="et-EE"/>
                  </w:rPr>
                  <w:t>4 krunti</w:t>
                </w:r>
                <w:r w:rsidR="00596825">
                  <w:rPr>
                    <w:rFonts w:cs="Calibri"/>
                    <w:i/>
                    <w:iCs/>
                    <w:sz w:val="24"/>
                    <w:szCs w:val="24"/>
                    <w:lang w:val="et-EE"/>
                  </w:rPr>
                  <w:t xml:space="preserve">, et moodustada üks tootmismaa sihtotstarbega krunt. </w:t>
                </w:r>
                <w:r w:rsidR="00920414">
                  <w:rPr>
                    <w:rFonts w:cs="Calibri"/>
                    <w:i/>
                    <w:iCs/>
                    <w:sz w:val="24"/>
                    <w:szCs w:val="24"/>
                    <w:lang w:val="et-EE"/>
                  </w:rPr>
                  <w:t>Alale jääv</w:t>
                </w:r>
                <w:r w:rsidR="00596825">
                  <w:rPr>
                    <w:rFonts w:cs="Calibri"/>
                    <w:i/>
                    <w:iCs/>
                    <w:sz w:val="24"/>
                    <w:szCs w:val="24"/>
                    <w:lang w:val="et-EE"/>
                  </w:rPr>
                  <w:t xml:space="preserve"> Haru tee</w:t>
                </w:r>
                <w:r w:rsidR="002443C2">
                  <w:rPr>
                    <w:rFonts w:cs="Calibri"/>
                    <w:i/>
                    <w:iCs/>
                    <w:sz w:val="24"/>
                    <w:szCs w:val="24"/>
                    <w:lang w:val="et-EE"/>
                  </w:rPr>
                  <w:t xml:space="preserve"> mets P2 kinnistu</w:t>
                </w:r>
                <w:r w:rsidR="00DD605D">
                  <w:rPr>
                    <w:rFonts w:cs="Calibri"/>
                    <w:i/>
                    <w:iCs/>
                    <w:sz w:val="24"/>
                    <w:szCs w:val="24"/>
                    <w:lang w:val="et-EE"/>
                  </w:rPr>
                  <w:t xml:space="preserve"> </w:t>
                </w:r>
                <w:r w:rsidR="002443C2">
                  <w:rPr>
                    <w:rFonts w:cs="Calibri"/>
                    <w:i/>
                    <w:iCs/>
                    <w:sz w:val="24"/>
                    <w:szCs w:val="24"/>
                    <w:lang w:val="et-EE"/>
                  </w:rPr>
                  <w:t xml:space="preserve">on </w:t>
                </w:r>
                <w:r w:rsidR="004E78AF">
                  <w:rPr>
                    <w:rFonts w:cs="Calibri"/>
                    <w:i/>
                    <w:iCs/>
                    <w:sz w:val="24"/>
                    <w:szCs w:val="24"/>
                    <w:lang w:val="et-EE"/>
                  </w:rPr>
                  <w:t>ette nähtud</w:t>
                </w:r>
                <w:r w:rsidR="002443C2">
                  <w:rPr>
                    <w:rFonts w:cs="Calibri"/>
                    <w:i/>
                    <w:iCs/>
                    <w:sz w:val="24"/>
                    <w:szCs w:val="24"/>
                    <w:lang w:val="et-EE"/>
                  </w:rPr>
                  <w:t xml:space="preserve"> </w:t>
                </w:r>
                <w:r w:rsidR="00DD605D">
                  <w:rPr>
                    <w:rFonts w:cs="Calibri"/>
                    <w:i/>
                    <w:iCs/>
                    <w:sz w:val="24"/>
                    <w:szCs w:val="24"/>
                    <w:lang w:val="et-EE"/>
                  </w:rPr>
                  <w:t xml:space="preserve">haarata </w:t>
                </w:r>
                <w:r w:rsidR="002443C2">
                  <w:rPr>
                    <w:rFonts w:cs="Calibri"/>
                    <w:i/>
                    <w:iCs/>
                    <w:sz w:val="24"/>
                    <w:szCs w:val="24"/>
                    <w:lang w:val="et-EE"/>
                  </w:rPr>
                  <w:t>planeeringu</w:t>
                </w:r>
                <w:r w:rsidR="00DD605D">
                  <w:rPr>
                    <w:rFonts w:cs="Calibri"/>
                    <w:i/>
                    <w:iCs/>
                    <w:sz w:val="24"/>
                    <w:szCs w:val="24"/>
                    <w:lang w:val="et-EE"/>
                  </w:rPr>
                  <w:t>alasse</w:t>
                </w:r>
                <w:r w:rsidR="002443C2">
                  <w:rPr>
                    <w:rFonts w:cs="Calibri"/>
                    <w:i/>
                    <w:iCs/>
                    <w:sz w:val="24"/>
                    <w:szCs w:val="24"/>
                    <w:lang w:val="et-EE"/>
                  </w:rPr>
                  <w:t xml:space="preserve"> osaliselt</w:t>
                </w:r>
                <w:r w:rsidR="00405974">
                  <w:rPr>
                    <w:rFonts w:cs="Calibri"/>
                    <w:i/>
                    <w:iCs/>
                    <w:sz w:val="24"/>
                    <w:szCs w:val="24"/>
                    <w:lang w:val="et-EE"/>
                  </w:rPr>
                  <w:t xml:space="preserve">, </w:t>
                </w:r>
                <w:r w:rsidR="00BC07A0" w:rsidRPr="00427E24">
                  <w:rPr>
                    <w:rFonts w:cs="Calibri"/>
                    <w:i/>
                    <w:iCs/>
                    <w:sz w:val="24"/>
                    <w:szCs w:val="24"/>
                    <w:lang w:val="et-EE"/>
                  </w:rPr>
                  <w:t xml:space="preserve"> </w:t>
                </w:r>
                <w:r w:rsidR="00427E24">
                  <w:rPr>
                    <w:rFonts w:cs="Calibri"/>
                    <w:i/>
                    <w:iCs/>
                    <w:sz w:val="24"/>
                    <w:szCs w:val="24"/>
                    <w:lang w:val="et-EE"/>
                  </w:rPr>
                  <w:t>vastavalt Pärnu Linnavolikogu 18.01.2024 otsusele „</w:t>
                </w:r>
                <w:r w:rsidR="00427E24" w:rsidRPr="00427E24">
                  <w:rPr>
                    <w:rFonts w:cs="Calibri"/>
                    <w:i/>
                    <w:iCs/>
                    <w:sz w:val="24"/>
                    <w:szCs w:val="24"/>
                    <w:lang w:val="et-EE"/>
                  </w:rPr>
                  <w:t xml:space="preserve">19. juuni 2014 otsuse nr 59 </w:t>
                </w:r>
                <w:bookmarkStart w:id="0" w:name="_Hlk154566603"/>
                <w:r w:rsidR="00427E24" w:rsidRPr="00427E24">
                  <w:rPr>
                    <w:rFonts w:cs="Calibri"/>
                    <w:i/>
                    <w:iCs/>
                    <w:sz w:val="24"/>
                    <w:szCs w:val="24"/>
                    <w:lang w:val="et-EE"/>
                  </w:rPr>
                  <w:t xml:space="preserve">„Maa munitsipaalomandisse taotlemine“ </w:t>
                </w:r>
                <w:bookmarkEnd w:id="0"/>
                <w:r w:rsidR="00427E24" w:rsidRPr="00427E24">
                  <w:rPr>
                    <w:rFonts w:cs="Calibri"/>
                    <w:i/>
                    <w:iCs/>
                    <w:sz w:val="24"/>
                    <w:szCs w:val="24"/>
                    <w:lang w:val="et-EE"/>
                  </w:rPr>
                  <w:t xml:space="preserve">muutmine” seletuskirja skeemil näidatud Harutee mets P2 katastriüksuse nr 2 piires. </w:t>
                </w:r>
              </w:sdtContent>
            </w:sdt>
            <w:r w:rsidR="00966188" w:rsidRPr="00427E24">
              <w:rPr>
                <w:rFonts w:cs="Calibri"/>
                <w:i/>
                <w:iCs/>
                <w:sz w:val="24"/>
                <w:szCs w:val="24"/>
                <w:lang w:val="et-EE"/>
              </w:rPr>
              <w:t xml:space="preserve"> </w:t>
            </w:r>
          </w:p>
          <w:p w14:paraId="4203CFD6" w14:textId="77777777" w:rsidR="00A93036" w:rsidRPr="00427E24" w:rsidRDefault="00A93036" w:rsidP="008E5AAB">
            <w:pPr>
              <w:jc w:val="both"/>
              <w:rPr>
                <w:lang w:val="et-EE"/>
              </w:rPr>
            </w:pPr>
          </w:p>
        </w:tc>
      </w:tr>
      <w:tr w:rsidR="00A93036" w:rsidRPr="00EE579C" w14:paraId="3662CF64" w14:textId="77777777" w:rsidTr="00EA518A">
        <w:tc>
          <w:tcPr>
            <w:tcW w:w="10137" w:type="dxa"/>
            <w:gridSpan w:val="2"/>
            <w:vAlign w:val="center"/>
          </w:tcPr>
          <w:p w14:paraId="3AC27054" w14:textId="5CA67944" w:rsidR="00A93036" w:rsidRPr="00427E24" w:rsidRDefault="00585FE7" w:rsidP="00EA518A">
            <w:pPr>
              <w:rPr>
                <w:lang w:val="et-EE"/>
              </w:rPr>
            </w:pPr>
            <w:r>
              <w:rPr>
                <w:lang w:val="et-EE"/>
              </w:rPr>
              <w:t xml:space="preserve">Kavandatavad </w:t>
            </w:r>
            <w:r w:rsidR="002D693C">
              <w:rPr>
                <w:lang w:val="et-EE"/>
              </w:rPr>
              <w:t>krundi kasutamise otstarbed</w:t>
            </w:r>
          </w:p>
          <w:p w14:paraId="5A8675D7" w14:textId="30B22C2A" w:rsidR="00556BA3" w:rsidRPr="00427E24" w:rsidRDefault="002D693C" w:rsidP="00556BA3">
            <w:pPr>
              <w:rPr>
                <w:i/>
                <w:iCs/>
                <w:sz w:val="28"/>
                <w:szCs w:val="28"/>
                <w:lang w:val="et-EE"/>
              </w:rPr>
            </w:pPr>
            <w:r w:rsidRPr="00427E24">
              <w:rPr>
                <w:rStyle w:val="Style1"/>
                <w:i/>
                <w:iCs/>
                <w:sz w:val="24"/>
                <w:szCs w:val="24"/>
                <w:lang w:val="et-EE"/>
              </w:rPr>
              <w:t>Tootmi</w:t>
            </w:r>
            <w:r>
              <w:rPr>
                <w:rStyle w:val="Style1"/>
                <w:i/>
                <w:iCs/>
                <w:sz w:val="24"/>
                <w:szCs w:val="24"/>
                <w:lang w:val="et-EE"/>
              </w:rPr>
              <w:t>s</w:t>
            </w:r>
            <w:r w:rsidRPr="00EE579C">
              <w:rPr>
                <w:rStyle w:val="Style1"/>
                <w:i/>
                <w:iCs/>
                <w:sz w:val="24"/>
                <w:szCs w:val="24"/>
                <w:lang w:val="fi-FI"/>
              </w:rPr>
              <w:t>maa</w:t>
            </w:r>
          </w:p>
          <w:p w14:paraId="26CD8B39" w14:textId="77777777" w:rsidR="00A93036" w:rsidRPr="00427E24" w:rsidRDefault="00A93036" w:rsidP="00EA518A">
            <w:pPr>
              <w:rPr>
                <w:lang w:val="et-EE"/>
              </w:rPr>
            </w:pPr>
          </w:p>
        </w:tc>
      </w:tr>
      <w:tr w:rsidR="00A93036" w:rsidRPr="00EE579C" w14:paraId="474B175E" w14:textId="77777777" w:rsidTr="00EA518A">
        <w:tc>
          <w:tcPr>
            <w:tcW w:w="10137" w:type="dxa"/>
            <w:gridSpan w:val="2"/>
            <w:vAlign w:val="center"/>
          </w:tcPr>
          <w:p w14:paraId="07BB0653" w14:textId="3D35EB87" w:rsidR="00A93036" w:rsidRPr="00427E24" w:rsidRDefault="001E4B8E" w:rsidP="00EA518A">
            <w:pPr>
              <w:rPr>
                <w:lang w:val="et-EE"/>
              </w:rPr>
            </w:pPr>
            <w:r w:rsidRPr="00427E24">
              <w:rPr>
                <w:lang w:val="et-EE"/>
              </w:rPr>
              <w:t>Planeeringulahenduse kirjeldus/uute hoonete ja kommunikatsioonide kirjeldus</w:t>
            </w:r>
          </w:p>
          <w:sdt>
            <w:sdtPr>
              <w:rPr>
                <w:rStyle w:val="Style1"/>
                <w:lang w:val="et-EE"/>
              </w:rPr>
              <w:id w:val="-1996795004"/>
              <w:placeholder>
                <w:docPart w:val="C206E41B2AEF4DDDA63C56D195A61A80"/>
              </w:placeholder>
            </w:sdtPr>
            <w:sdtEndPr>
              <w:rPr>
                <w:rStyle w:val="Liguvaikefont"/>
                <w:i/>
                <w:iCs/>
              </w:rPr>
            </w:sdtEndPr>
            <w:sdtContent>
              <w:p w14:paraId="2CEE4D35" w14:textId="53CCD892" w:rsidR="00A93036" w:rsidRPr="00427E24" w:rsidRDefault="00C030B1" w:rsidP="00EA518A">
                <w:pPr>
                  <w:rPr>
                    <w:rStyle w:val="Style1"/>
                    <w:i/>
                    <w:iCs/>
                    <w:sz w:val="24"/>
                    <w:szCs w:val="24"/>
                    <w:lang w:val="et-EE"/>
                  </w:rPr>
                </w:pPr>
                <w:r w:rsidRPr="008E5AAB">
                  <w:rPr>
                    <w:rStyle w:val="Style1"/>
                    <w:i/>
                    <w:iCs/>
                    <w:sz w:val="24"/>
                    <w:szCs w:val="24"/>
                    <w:lang w:val="et-EE"/>
                  </w:rPr>
                  <w:t>A</w:t>
                </w:r>
                <w:r w:rsidRPr="00EE579C">
                  <w:rPr>
                    <w:rStyle w:val="Style1"/>
                    <w:i/>
                    <w:iCs/>
                    <w:sz w:val="24"/>
                    <w:szCs w:val="24"/>
                    <w:lang w:val="et-EE"/>
                  </w:rPr>
                  <w:t xml:space="preserve">lgatamise taotluse juurde </w:t>
                </w:r>
                <w:r w:rsidR="00297273" w:rsidRPr="00297273">
                  <w:rPr>
                    <w:rStyle w:val="Style1"/>
                    <w:i/>
                    <w:iCs/>
                    <w:sz w:val="24"/>
                    <w:szCs w:val="24"/>
                    <w:lang w:val="et-EE"/>
                  </w:rPr>
                  <w:t>l</w:t>
                </w:r>
                <w:r w:rsidR="00427E24" w:rsidRPr="00297273">
                  <w:rPr>
                    <w:rStyle w:val="Style1"/>
                    <w:i/>
                    <w:iCs/>
                    <w:sz w:val="24"/>
                    <w:szCs w:val="24"/>
                    <w:lang w:val="et-EE"/>
                  </w:rPr>
                  <w:t>isatud</w:t>
                </w:r>
                <w:r w:rsidR="00427E24" w:rsidRPr="00EE579C">
                  <w:rPr>
                    <w:rStyle w:val="Style1"/>
                    <w:lang w:val="et-EE"/>
                  </w:rPr>
                  <w:t xml:space="preserve"> </w:t>
                </w:r>
                <w:r w:rsidR="00711E86" w:rsidRPr="00427E24">
                  <w:rPr>
                    <w:rStyle w:val="Style1"/>
                    <w:i/>
                    <w:iCs/>
                    <w:sz w:val="24"/>
                    <w:szCs w:val="24"/>
                    <w:lang w:val="et-EE"/>
                  </w:rPr>
                  <w:t>lahendusskeemi</w:t>
                </w:r>
                <w:r w:rsidR="00427E24">
                  <w:rPr>
                    <w:rStyle w:val="Style1"/>
                    <w:i/>
                    <w:iCs/>
                    <w:sz w:val="24"/>
                    <w:szCs w:val="24"/>
                    <w:lang w:val="et-EE"/>
                  </w:rPr>
                  <w:t xml:space="preserve"> kohaselt </w:t>
                </w:r>
                <w:r w:rsidR="00711E86" w:rsidRPr="00427E24">
                  <w:rPr>
                    <w:rStyle w:val="Style1"/>
                    <w:i/>
                    <w:iCs/>
                    <w:sz w:val="24"/>
                    <w:szCs w:val="24"/>
                    <w:lang w:val="et-EE"/>
                  </w:rPr>
                  <w:t xml:space="preserve">sisaldab </w:t>
                </w:r>
                <w:r w:rsidRPr="00C030B1">
                  <w:rPr>
                    <w:rStyle w:val="Style1"/>
                    <w:i/>
                    <w:iCs/>
                    <w:sz w:val="24"/>
                    <w:szCs w:val="24"/>
                    <w:lang w:val="et-EE"/>
                  </w:rPr>
                  <w:t>p</w:t>
                </w:r>
                <w:r w:rsidRPr="00EE579C">
                  <w:rPr>
                    <w:rStyle w:val="Style1"/>
                    <w:i/>
                    <w:iCs/>
                    <w:sz w:val="24"/>
                    <w:szCs w:val="24"/>
                    <w:lang w:val="et-EE"/>
                  </w:rPr>
                  <w:t>laneeringuala</w:t>
                </w:r>
                <w:r w:rsidRPr="00EE579C">
                  <w:rPr>
                    <w:rStyle w:val="Style1"/>
                    <w:lang w:val="et-EE"/>
                  </w:rPr>
                  <w:t xml:space="preserve"> </w:t>
                </w:r>
                <w:r w:rsidRPr="00427E24">
                  <w:rPr>
                    <w:rStyle w:val="Style1"/>
                    <w:i/>
                    <w:iCs/>
                    <w:sz w:val="24"/>
                    <w:szCs w:val="24"/>
                    <w:lang w:val="et-EE"/>
                  </w:rPr>
                  <w:t xml:space="preserve"> </w:t>
                </w:r>
                <w:r w:rsidR="00711E86" w:rsidRPr="00427E24">
                  <w:rPr>
                    <w:rStyle w:val="Style1"/>
                    <w:i/>
                    <w:iCs/>
                    <w:sz w:val="24"/>
                    <w:szCs w:val="24"/>
                    <w:lang w:val="et-EE"/>
                  </w:rPr>
                  <w:t>järgmisi elemente:</w:t>
                </w:r>
              </w:p>
              <w:p w14:paraId="05B864E6" w14:textId="77777777" w:rsidR="00447AE9" w:rsidRPr="00427E24" w:rsidRDefault="00447AE9" w:rsidP="00EA518A">
                <w:pPr>
                  <w:rPr>
                    <w:rStyle w:val="Style1"/>
                    <w:i/>
                    <w:iCs/>
                    <w:sz w:val="24"/>
                    <w:szCs w:val="24"/>
                    <w:lang w:val="et-EE"/>
                  </w:rPr>
                </w:pPr>
              </w:p>
              <w:p w14:paraId="0FFD89AC" w14:textId="4B022F6F" w:rsidR="00447AE9" w:rsidRPr="00427E24" w:rsidRDefault="00597203" w:rsidP="00447AE9">
                <w:pPr>
                  <w:pStyle w:val="Loendilik"/>
                  <w:numPr>
                    <w:ilvl w:val="0"/>
                    <w:numId w:val="4"/>
                  </w:numPr>
                  <w:rPr>
                    <w:rStyle w:val="Style1"/>
                    <w:i/>
                    <w:iCs/>
                    <w:sz w:val="24"/>
                    <w:szCs w:val="24"/>
                    <w:lang w:val="et-EE"/>
                  </w:rPr>
                </w:pPr>
                <w:r w:rsidRPr="00427E24">
                  <w:rPr>
                    <w:rStyle w:val="Style1"/>
                    <w:i/>
                    <w:iCs/>
                    <w:sz w:val="24"/>
                    <w:szCs w:val="24"/>
                    <w:lang w:val="et-EE"/>
                  </w:rPr>
                  <w:t>Kontorid</w:t>
                </w:r>
              </w:p>
              <w:p w14:paraId="4881F47D" w14:textId="1A4E9338" w:rsidR="00597203" w:rsidRPr="00427E24" w:rsidRDefault="00597203" w:rsidP="00447AE9">
                <w:pPr>
                  <w:pStyle w:val="Loendilik"/>
                  <w:numPr>
                    <w:ilvl w:val="0"/>
                    <w:numId w:val="4"/>
                  </w:numPr>
                  <w:rPr>
                    <w:rStyle w:val="Style1"/>
                    <w:i/>
                    <w:iCs/>
                    <w:sz w:val="24"/>
                    <w:szCs w:val="24"/>
                    <w:lang w:val="et-EE"/>
                  </w:rPr>
                </w:pPr>
                <w:r w:rsidRPr="00427E24">
                  <w:rPr>
                    <w:rStyle w:val="Style1"/>
                    <w:i/>
                    <w:iCs/>
                    <w:sz w:val="24"/>
                    <w:szCs w:val="24"/>
                    <w:lang w:val="et-EE"/>
                  </w:rPr>
                  <w:lastRenderedPageBreak/>
                  <w:t>Kontrollruum</w:t>
                </w:r>
              </w:p>
              <w:p w14:paraId="66BDB9E3" w14:textId="0D631665" w:rsidR="00597203" w:rsidRPr="00427E24" w:rsidRDefault="00597203" w:rsidP="00447AE9">
                <w:pPr>
                  <w:pStyle w:val="Loendilik"/>
                  <w:numPr>
                    <w:ilvl w:val="0"/>
                    <w:numId w:val="4"/>
                  </w:numPr>
                  <w:rPr>
                    <w:rStyle w:val="Style1"/>
                    <w:i/>
                    <w:iCs/>
                    <w:sz w:val="24"/>
                    <w:szCs w:val="24"/>
                    <w:lang w:val="et-EE"/>
                  </w:rPr>
                </w:pPr>
                <w:r w:rsidRPr="00427E24">
                  <w:rPr>
                    <w:rStyle w:val="Style1"/>
                    <w:i/>
                    <w:iCs/>
                    <w:sz w:val="24"/>
                    <w:szCs w:val="24"/>
                    <w:lang w:val="et-EE"/>
                  </w:rPr>
                  <w:t>Veoautode mahalaadimisjaam</w:t>
                </w:r>
              </w:p>
              <w:p w14:paraId="6647F75E" w14:textId="0D088226" w:rsidR="00597203" w:rsidRPr="00427E24" w:rsidRDefault="00597203" w:rsidP="00447AE9">
                <w:pPr>
                  <w:pStyle w:val="Loendilik"/>
                  <w:numPr>
                    <w:ilvl w:val="0"/>
                    <w:numId w:val="4"/>
                  </w:numPr>
                  <w:rPr>
                    <w:rStyle w:val="Style1"/>
                    <w:i/>
                    <w:iCs/>
                    <w:sz w:val="24"/>
                    <w:szCs w:val="24"/>
                    <w:lang w:val="et-EE"/>
                  </w:rPr>
                </w:pPr>
                <w:r w:rsidRPr="00427E24">
                  <w:rPr>
                    <w:rStyle w:val="Style1"/>
                    <w:i/>
                    <w:iCs/>
                    <w:sz w:val="24"/>
                    <w:szCs w:val="24"/>
                    <w:lang w:val="et-EE"/>
                  </w:rPr>
                  <w:t xml:space="preserve">Biomassi </w:t>
                </w:r>
                <w:r w:rsidR="00427E24">
                  <w:rPr>
                    <w:rStyle w:val="Style1"/>
                    <w:i/>
                    <w:iCs/>
                    <w:sz w:val="24"/>
                    <w:szCs w:val="24"/>
                    <w:lang w:val="et-EE"/>
                  </w:rPr>
                  <w:t>ladu</w:t>
                </w:r>
                <w:r w:rsidRPr="00427E24">
                  <w:rPr>
                    <w:rStyle w:val="Style1"/>
                    <w:i/>
                    <w:iCs/>
                    <w:sz w:val="24"/>
                    <w:szCs w:val="24"/>
                    <w:lang w:val="et-EE"/>
                  </w:rPr>
                  <w:t>stamine</w:t>
                </w:r>
              </w:p>
              <w:p w14:paraId="4DCAC09F" w14:textId="7BD15E6E" w:rsidR="00597203" w:rsidRPr="00427E24" w:rsidRDefault="00427E24" w:rsidP="00447AE9">
                <w:pPr>
                  <w:pStyle w:val="Loendilik"/>
                  <w:numPr>
                    <w:ilvl w:val="0"/>
                    <w:numId w:val="4"/>
                  </w:numPr>
                  <w:rPr>
                    <w:rStyle w:val="Style1"/>
                    <w:i/>
                    <w:iCs/>
                    <w:sz w:val="24"/>
                    <w:szCs w:val="24"/>
                    <w:lang w:val="et-EE"/>
                  </w:rPr>
                </w:pPr>
                <w:r>
                  <w:rPr>
                    <w:rStyle w:val="Style1"/>
                    <w:i/>
                    <w:iCs/>
                    <w:sz w:val="24"/>
                    <w:szCs w:val="24"/>
                    <w:lang w:val="et-EE"/>
                  </w:rPr>
                  <w:t>Tehnosüsteemid</w:t>
                </w:r>
              </w:p>
              <w:p w14:paraId="25E8858E" w14:textId="149BF647" w:rsidR="00597203" w:rsidRPr="00427E24" w:rsidRDefault="00597203" w:rsidP="00447AE9">
                <w:pPr>
                  <w:pStyle w:val="Loendilik"/>
                  <w:numPr>
                    <w:ilvl w:val="0"/>
                    <w:numId w:val="4"/>
                  </w:numPr>
                  <w:rPr>
                    <w:rStyle w:val="Style1"/>
                    <w:i/>
                    <w:iCs/>
                    <w:sz w:val="24"/>
                    <w:szCs w:val="24"/>
                    <w:lang w:val="et-EE"/>
                  </w:rPr>
                </w:pPr>
                <w:r w:rsidRPr="00427E24">
                  <w:rPr>
                    <w:rStyle w:val="Style1"/>
                    <w:i/>
                    <w:iCs/>
                    <w:sz w:val="24"/>
                    <w:szCs w:val="24"/>
                    <w:lang w:val="et-EE"/>
                  </w:rPr>
                  <w:t>Õhueraldusseade</w:t>
                </w:r>
              </w:p>
              <w:p w14:paraId="46A7C893" w14:textId="215EC7DE" w:rsidR="00597203" w:rsidRPr="00427E24" w:rsidRDefault="00427E24" w:rsidP="00447AE9">
                <w:pPr>
                  <w:pStyle w:val="Loendilik"/>
                  <w:numPr>
                    <w:ilvl w:val="0"/>
                    <w:numId w:val="4"/>
                  </w:numPr>
                  <w:rPr>
                    <w:rStyle w:val="Style1"/>
                    <w:i/>
                    <w:iCs/>
                    <w:sz w:val="24"/>
                    <w:szCs w:val="24"/>
                    <w:lang w:val="et-EE"/>
                  </w:rPr>
                </w:pPr>
                <w:r>
                  <w:rPr>
                    <w:rStyle w:val="Style1"/>
                    <w:i/>
                    <w:iCs/>
                    <w:sz w:val="24"/>
                    <w:szCs w:val="24"/>
                    <w:lang w:val="et-EE"/>
                  </w:rPr>
                  <w:t>Biomassi töötlemine</w:t>
                </w:r>
              </w:p>
              <w:p w14:paraId="548761B9" w14:textId="57D4193F" w:rsidR="00BF7DF1" w:rsidRPr="00427E24" w:rsidRDefault="00BF7DF1" w:rsidP="00447AE9">
                <w:pPr>
                  <w:pStyle w:val="Loendilik"/>
                  <w:numPr>
                    <w:ilvl w:val="0"/>
                    <w:numId w:val="4"/>
                  </w:numPr>
                  <w:rPr>
                    <w:rStyle w:val="Style1"/>
                    <w:i/>
                    <w:iCs/>
                    <w:sz w:val="24"/>
                    <w:szCs w:val="24"/>
                    <w:lang w:val="et-EE"/>
                  </w:rPr>
                </w:pPr>
                <w:r w:rsidRPr="00427E24">
                  <w:rPr>
                    <w:rStyle w:val="Style1"/>
                    <w:i/>
                    <w:iCs/>
                    <w:sz w:val="24"/>
                    <w:szCs w:val="24"/>
                    <w:lang w:val="et-EE"/>
                  </w:rPr>
                  <w:t>Ga</w:t>
                </w:r>
                <w:r w:rsidR="00427E24">
                  <w:rPr>
                    <w:rStyle w:val="Style1"/>
                    <w:i/>
                    <w:iCs/>
                    <w:sz w:val="24"/>
                    <w:szCs w:val="24"/>
                    <w:lang w:val="et-EE"/>
                  </w:rPr>
                  <w:t xml:space="preserve">asistamine </w:t>
                </w:r>
              </w:p>
              <w:p w14:paraId="2CD0F65C" w14:textId="7ED959F4" w:rsidR="00BF7DF1" w:rsidRPr="00427E24" w:rsidRDefault="00BF7DF1" w:rsidP="00447AE9">
                <w:pPr>
                  <w:pStyle w:val="Loendilik"/>
                  <w:numPr>
                    <w:ilvl w:val="0"/>
                    <w:numId w:val="4"/>
                  </w:numPr>
                  <w:rPr>
                    <w:rStyle w:val="Style1"/>
                    <w:i/>
                    <w:iCs/>
                    <w:sz w:val="24"/>
                    <w:szCs w:val="24"/>
                    <w:lang w:val="et-EE"/>
                  </w:rPr>
                </w:pPr>
                <w:r w:rsidRPr="00427E24">
                  <w:rPr>
                    <w:rStyle w:val="Style1"/>
                    <w:i/>
                    <w:iCs/>
                    <w:sz w:val="24"/>
                    <w:szCs w:val="24"/>
                    <w:lang w:val="et-EE"/>
                  </w:rPr>
                  <w:t>Sünteesgaasi reguleerimine</w:t>
                </w:r>
              </w:p>
              <w:p w14:paraId="361A7662" w14:textId="1CE7878D" w:rsidR="00BF7DF1" w:rsidRPr="00427E24" w:rsidRDefault="00BF7DF1" w:rsidP="00BF7DF1">
                <w:pPr>
                  <w:pStyle w:val="Loendilik"/>
                  <w:numPr>
                    <w:ilvl w:val="0"/>
                    <w:numId w:val="4"/>
                  </w:numPr>
                  <w:rPr>
                    <w:rStyle w:val="Style1"/>
                    <w:i/>
                    <w:iCs/>
                    <w:sz w:val="24"/>
                    <w:szCs w:val="24"/>
                    <w:lang w:val="et-EE"/>
                  </w:rPr>
                </w:pPr>
                <w:r w:rsidRPr="00427E24">
                  <w:rPr>
                    <w:rStyle w:val="Style1"/>
                    <w:i/>
                    <w:iCs/>
                    <w:sz w:val="24"/>
                    <w:szCs w:val="24"/>
                    <w:lang w:val="et-EE"/>
                  </w:rPr>
                  <w:t>Metanooli tootmine</w:t>
                </w:r>
              </w:p>
              <w:p w14:paraId="56741F2E" w14:textId="6D195C47" w:rsidR="00BF7DF1" w:rsidRPr="00427E24" w:rsidRDefault="00BF7DF1" w:rsidP="00BF7DF1">
                <w:pPr>
                  <w:pStyle w:val="Loendilik"/>
                  <w:numPr>
                    <w:ilvl w:val="0"/>
                    <w:numId w:val="4"/>
                  </w:numPr>
                  <w:rPr>
                    <w:rStyle w:val="Style1"/>
                    <w:i/>
                    <w:iCs/>
                    <w:sz w:val="24"/>
                    <w:szCs w:val="24"/>
                    <w:lang w:val="et-EE"/>
                  </w:rPr>
                </w:pPr>
                <w:r w:rsidRPr="00427E24">
                  <w:rPr>
                    <w:rStyle w:val="Style1"/>
                    <w:i/>
                    <w:iCs/>
                    <w:sz w:val="24"/>
                    <w:szCs w:val="24"/>
                    <w:lang w:val="et-EE"/>
                  </w:rPr>
                  <w:t>Mahutid</w:t>
                </w:r>
              </w:p>
              <w:p w14:paraId="7B04390D" w14:textId="23DEE4B5" w:rsidR="00BF7DF1" w:rsidRPr="00427E24" w:rsidRDefault="00BF7DF1" w:rsidP="00BF7DF1">
                <w:pPr>
                  <w:pStyle w:val="Loendilik"/>
                  <w:numPr>
                    <w:ilvl w:val="0"/>
                    <w:numId w:val="4"/>
                  </w:numPr>
                  <w:rPr>
                    <w:rStyle w:val="Style1"/>
                    <w:i/>
                    <w:iCs/>
                    <w:sz w:val="24"/>
                    <w:szCs w:val="24"/>
                    <w:lang w:val="et-EE"/>
                  </w:rPr>
                </w:pPr>
                <w:r w:rsidRPr="00427E24">
                  <w:rPr>
                    <w:rStyle w:val="Style1"/>
                    <w:i/>
                    <w:iCs/>
                    <w:sz w:val="24"/>
                    <w:szCs w:val="24"/>
                    <w:lang w:val="et-EE"/>
                  </w:rPr>
                  <w:t>Põlet</w:t>
                </w:r>
                <w:r w:rsidR="00427E24">
                  <w:rPr>
                    <w:rStyle w:val="Style1"/>
                    <w:i/>
                    <w:iCs/>
                    <w:sz w:val="24"/>
                    <w:szCs w:val="24"/>
                    <w:lang w:val="et-EE"/>
                  </w:rPr>
                  <w:t>i</w:t>
                </w:r>
                <w:r w:rsidR="00D44D89">
                  <w:rPr>
                    <w:rStyle w:val="Style1"/>
                    <w:i/>
                    <w:iCs/>
                    <w:sz w:val="24"/>
                    <w:szCs w:val="24"/>
                    <w:lang w:val="et-EE"/>
                  </w:rPr>
                  <w:t xml:space="preserve"> (kõrgus 60m, ülejäänud oluliselt madalamad ehitised)</w:t>
                </w:r>
              </w:p>
              <w:p w14:paraId="66EC8DC8" w14:textId="1DCD5354" w:rsidR="00BF7DF1" w:rsidRPr="00427E24" w:rsidRDefault="00BF7DF1" w:rsidP="00BF7DF1">
                <w:pPr>
                  <w:pStyle w:val="Loendilik"/>
                  <w:numPr>
                    <w:ilvl w:val="0"/>
                    <w:numId w:val="4"/>
                  </w:numPr>
                  <w:rPr>
                    <w:rStyle w:val="Style1"/>
                    <w:i/>
                    <w:iCs/>
                    <w:sz w:val="24"/>
                    <w:szCs w:val="24"/>
                    <w:lang w:val="et-EE"/>
                  </w:rPr>
                </w:pPr>
                <w:r w:rsidRPr="00427E24">
                  <w:rPr>
                    <w:rStyle w:val="Style1"/>
                    <w:i/>
                    <w:iCs/>
                    <w:sz w:val="24"/>
                    <w:szCs w:val="24"/>
                    <w:lang w:val="et-EE"/>
                  </w:rPr>
                  <w:t>Happelise gaasi eemaldamine</w:t>
                </w:r>
              </w:p>
              <w:p w14:paraId="1DD53086" w14:textId="3F80BAF8" w:rsidR="00BF7DF1" w:rsidRPr="00427E24" w:rsidRDefault="00427E24" w:rsidP="00BF7DF1">
                <w:pPr>
                  <w:pStyle w:val="Loendilik"/>
                  <w:numPr>
                    <w:ilvl w:val="0"/>
                    <w:numId w:val="4"/>
                  </w:numPr>
                  <w:rPr>
                    <w:rStyle w:val="Style1"/>
                    <w:i/>
                    <w:iCs/>
                    <w:sz w:val="24"/>
                    <w:szCs w:val="24"/>
                    <w:lang w:val="et-EE"/>
                  </w:rPr>
                </w:pPr>
                <w:r>
                  <w:rPr>
                    <w:rStyle w:val="Style1"/>
                    <w:i/>
                    <w:iCs/>
                    <w:sz w:val="24"/>
                    <w:szCs w:val="24"/>
                    <w:lang w:val="et-EE"/>
                  </w:rPr>
                  <w:t>Süsihappegaasi</w:t>
                </w:r>
                <w:r w:rsidR="00BF7DF1" w:rsidRPr="00427E24">
                  <w:rPr>
                    <w:rStyle w:val="Style1"/>
                    <w:i/>
                    <w:iCs/>
                    <w:sz w:val="24"/>
                    <w:szCs w:val="24"/>
                    <w:lang w:val="et-EE"/>
                  </w:rPr>
                  <w:t xml:space="preserve"> eemaldamine</w:t>
                </w:r>
              </w:p>
              <w:p w14:paraId="58283EFA" w14:textId="3D08C5BA" w:rsidR="00BF7DF1" w:rsidRPr="00427E24" w:rsidRDefault="00427E24" w:rsidP="00BF7DF1">
                <w:pPr>
                  <w:pStyle w:val="Loendilik"/>
                  <w:numPr>
                    <w:ilvl w:val="0"/>
                    <w:numId w:val="4"/>
                  </w:numPr>
                  <w:rPr>
                    <w:rStyle w:val="Style1"/>
                    <w:i/>
                    <w:iCs/>
                    <w:sz w:val="24"/>
                    <w:szCs w:val="24"/>
                    <w:lang w:val="et-EE"/>
                  </w:rPr>
                </w:pPr>
                <w:r>
                  <w:rPr>
                    <w:rStyle w:val="Style1"/>
                    <w:i/>
                    <w:iCs/>
                    <w:sz w:val="24"/>
                    <w:szCs w:val="24"/>
                    <w:lang w:val="et-EE"/>
                  </w:rPr>
                  <w:t>V</w:t>
                </w:r>
                <w:r w:rsidR="00BF7DF1" w:rsidRPr="00427E24">
                  <w:rPr>
                    <w:rStyle w:val="Style1"/>
                    <w:i/>
                    <w:iCs/>
                    <w:sz w:val="24"/>
                    <w:szCs w:val="24"/>
                    <w:lang w:val="et-EE"/>
                  </w:rPr>
                  <w:t>eepuhastus</w:t>
                </w:r>
              </w:p>
              <w:p w14:paraId="2838E365" w14:textId="1DA7ECED" w:rsidR="00BF7DF1" w:rsidRPr="00427E24" w:rsidRDefault="00BF7DF1" w:rsidP="00BF7DF1">
                <w:pPr>
                  <w:pStyle w:val="Loendilik"/>
                  <w:numPr>
                    <w:ilvl w:val="0"/>
                    <w:numId w:val="4"/>
                  </w:numPr>
                  <w:rPr>
                    <w:rStyle w:val="Style1"/>
                    <w:sz w:val="24"/>
                    <w:szCs w:val="24"/>
                    <w:lang w:val="et-EE"/>
                  </w:rPr>
                </w:pPr>
                <w:r w:rsidRPr="00427E24">
                  <w:rPr>
                    <w:rStyle w:val="Style1"/>
                    <w:i/>
                    <w:iCs/>
                    <w:sz w:val="24"/>
                    <w:szCs w:val="24"/>
                    <w:lang w:val="et-EE"/>
                  </w:rPr>
                  <w:t>Elektrolüüsi ala</w:t>
                </w:r>
              </w:p>
              <w:p w14:paraId="3197E019" w14:textId="6A8D297B" w:rsidR="00A8591B" w:rsidRPr="00427E24" w:rsidRDefault="00A8591B" w:rsidP="00A8591B">
                <w:pPr>
                  <w:rPr>
                    <w:rStyle w:val="Style1"/>
                    <w:i/>
                    <w:iCs/>
                    <w:lang w:val="et-EE"/>
                  </w:rPr>
                </w:pPr>
                <w:r w:rsidRPr="00427E24">
                  <w:rPr>
                    <w:rStyle w:val="Style1"/>
                    <w:sz w:val="24"/>
                    <w:szCs w:val="24"/>
                    <w:lang w:val="et-EE"/>
                  </w:rPr>
                  <w:t xml:space="preserve">Kõik üksused järgivad nõutavaid </w:t>
                </w:r>
                <w:r w:rsidR="00FB516C" w:rsidRPr="00427E24">
                  <w:rPr>
                    <w:rStyle w:val="Style1"/>
                    <w:sz w:val="24"/>
                    <w:szCs w:val="24"/>
                    <w:lang w:val="et-EE"/>
                  </w:rPr>
                  <w:t>ohutu</w:t>
                </w:r>
                <w:r w:rsidR="00FB516C">
                  <w:rPr>
                    <w:rStyle w:val="Style1"/>
                    <w:sz w:val="24"/>
                    <w:szCs w:val="24"/>
                    <w:lang w:val="et-EE"/>
                  </w:rPr>
                  <w:t>s</w:t>
                </w:r>
                <w:r w:rsidRPr="00427E24">
                  <w:rPr>
                    <w:rStyle w:val="Style1"/>
                    <w:sz w:val="24"/>
                    <w:szCs w:val="24"/>
                    <w:lang w:val="et-EE"/>
                  </w:rPr>
                  <w:t>kaugusi.</w:t>
                </w:r>
                <w:r w:rsidR="008E5AAB">
                  <w:rPr>
                    <w:rStyle w:val="Style1"/>
                    <w:sz w:val="24"/>
                    <w:szCs w:val="24"/>
                    <w:lang w:val="et-EE"/>
                  </w:rPr>
                  <w:t xml:space="preserve"> </w:t>
                </w:r>
                <w:r w:rsidR="00427E24">
                  <w:rPr>
                    <w:rStyle w:val="Style1"/>
                    <w:i/>
                    <w:iCs/>
                    <w:sz w:val="24"/>
                    <w:szCs w:val="24"/>
                    <w:lang w:val="et-EE"/>
                  </w:rPr>
                  <w:t>Ü</w:t>
                </w:r>
                <w:r w:rsidR="005C1F0D" w:rsidRPr="00427E24">
                  <w:rPr>
                    <w:rStyle w:val="Style1"/>
                    <w:i/>
                    <w:iCs/>
                    <w:sz w:val="24"/>
                    <w:szCs w:val="24"/>
                    <w:lang w:val="et-EE"/>
                  </w:rPr>
                  <w:t>laltoodu põhineb e</w:t>
                </w:r>
                <w:r w:rsidR="00427E24">
                  <w:rPr>
                    <w:rStyle w:val="Style1"/>
                    <w:i/>
                    <w:iCs/>
                    <w:sz w:val="24"/>
                    <w:szCs w:val="24"/>
                    <w:lang w:val="et-EE"/>
                  </w:rPr>
                  <w:t>skiis</w:t>
                </w:r>
                <w:r w:rsidR="005C1F0D" w:rsidRPr="00427E24">
                  <w:rPr>
                    <w:rStyle w:val="Style1"/>
                    <w:i/>
                    <w:iCs/>
                    <w:sz w:val="24"/>
                    <w:szCs w:val="24"/>
                    <w:lang w:val="et-EE"/>
                  </w:rPr>
                  <w:t>il ja võib muutuda</w:t>
                </w:r>
                <w:r w:rsidR="00EE579C">
                  <w:rPr>
                    <w:rStyle w:val="Style1"/>
                    <w:i/>
                    <w:iCs/>
                    <w:sz w:val="24"/>
                    <w:szCs w:val="24"/>
                    <w:lang w:val="et-EE"/>
                  </w:rPr>
                  <w:t>.</w:t>
                </w:r>
              </w:p>
            </w:sdtContent>
          </w:sdt>
          <w:p w14:paraId="532C46F1" w14:textId="77777777" w:rsidR="00481C07" w:rsidRDefault="00B95812" w:rsidP="002A62BC">
            <w:pPr>
              <w:jc w:val="both"/>
              <w:rPr>
                <w:rFonts w:cs="Calibri"/>
                <w:i/>
                <w:iCs/>
                <w:sz w:val="24"/>
                <w:szCs w:val="24"/>
                <w:lang w:val="et-EE"/>
              </w:rPr>
            </w:pPr>
            <w:r>
              <w:rPr>
                <w:rFonts w:cs="Calibri"/>
                <w:i/>
                <w:iCs/>
                <w:sz w:val="24"/>
                <w:szCs w:val="24"/>
                <w:lang w:val="et-EE"/>
              </w:rPr>
              <w:t>Vastavalt lisatud eskiislahendusele oleme valmis jätma tootmismaa lõunapiirile olemasoleva puistu baasil rohelise eraldusvööndi.</w:t>
            </w:r>
          </w:p>
          <w:p w14:paraId="77B71FC7" w14:textId="2A2633A7" w:rsidR="003D5753" w:rsidRPr="002A62BC" w:rsidRDefault="00FB516C" w:rsidP="002A62BC">
            <w:pPr>
              <w:jc w:val="both"/>
              <w:rPr>
                <w:rFonts w:cs="Calibri"/>
                <w:i/>
                <w:iCs/>
                <w:sz w:val="24"/>
                <w:szCs w:val="24"/>
                <w:lang w:val="et-EE"/>
              </w:rPr>
            </w:pPr>
            <w:r>
              <w:rPr>
                <w:rFonts w:cs="Calibri"/>
                <w:i/>
                <w:iCs/>
                <w:sz w:val="24"/>
                <w:szCs w:val="24"/>
                <w:lang w:val="et-EE"/>
              </w:rPr>
              <w:t xml:space="preserve">Lisaks </w:t>
            </w:r>
            <w:r w:rsidR="00485B64">
              <w:rPr>
                <w:rFonts w:cs="Calibri"/>
                <w:i/>
                <w:iCs/>
                <w:sz w:val="24"/>
                <w:szCs w:val="24"/>
                <w:lang w:val="et-EE"/>
              </w:rPr>
              <w:t>on vaja</w:t>
            </w:r>
            <w:r w:rsidR="00B95812" w:rsidRPr="00427E24">
              <w:rPr>
                <w:rFonts w:cs="Calibri"/>
                <w:i/>
                <w:iCs/>
                <w:sz w:val="24"/>
                <w:szCs w:val="24"/>
                <w:lang w:val="et-EE"/>
              </w:rPr>
              <w:t xml:space="preserve"> elektrolüüsiseadme jaoks </w:t>
            </w:r>
            <w:r w:rsidR="00B95812">
              <w:rPr>
                <w:rFonts w:cs="Calibri"/>
                <w:i/>
                <w:iCs/>
                <w:sz w:val="24"/>
                <w:szCs w:val="24"/>
                <w:lang w:val="et-EE"/>
              </w:rPr>
              <w:t xml:space="preserve">elektrituru seaduse kohast </w:t>
            </w:r>
            <w:r w:rsidR="00B95812" w:rsidRPr="00427E24">
              <w:rPr>
                <w:rFonts w:cs="Calibri"/>
                <w:i/>
                <w:iCs/>
                <w:sz w:val="24"/>
                <w:szCs w:val="24"/>
                <w:lang w:val="et-EE"/>
              </w:rPr>
              <w:t>otseliini</w:t>
            </w:r>
            <w:r w:rsidR="00B95812">
              <w:rPr>
                <w:rFonts w:cs="Calibri"/>
                <w:i/>
                <w:iCs/>
                <w:sz w:val="24"/>
                <w:szCs w:val="24"/>
                <w:lang w:val="et-EE"/>
              </w:rPr>
              <w:t>ga</w:t>
            </w:r>
            <w:r w:rsidR="00B95812" w:rsidRPr="00427E24">
              <w:rPr>
                <w:rFonts w:cs="Calibri"/>
                <w:i/>
                <w:iCs/>
                <w:sz w:val="24"/>
                <w:szCs w:val="24"/>
                <w:lang w:val="et-EE"/>
              </w:rPr>
              <w:t xml:space="preserve"> </w:t>
            </w:r>
            <w:r w:rsidR="00B95812">
              <w:rPr>
                <w:rFonts w:cs="Calibri"/>
                <w:i/>
                <w:iCs/>
                <w:sz w:val="24"/>
                <w:szCs w:val="24"/>
                <w:lang w:val="et-EE"/>
              </w:rPr>
              <w:t>taastuv</w:t>
            </w:r>
            <w:r w:rsidR="00B95812" w:rsidRPr="00427E24">
              <w:rPr>
                <w:rFonts w:cs="Calibri"/>
                <w:i/>
                <w:iCs/>
                <w:sz w:val="24"/>
                <w:szCs w:val="24"/>
                <w:lang w:val="et-EE"/>
              </w:rPr>
              <w:t>elektri</w:t>
            </w:r>
            <w:r w:rsidR="00B95812">
              <w:rPr>
                <w:rFonts w:cs="Calibri"/>
                <w:i/>
                <w:iCs/>
                <w:sz w:val="24"/>
                <w:szCs w:val="24"/>
                <w:lang w:val="et-EE"/>
              </w:rPr>
              <w:t xml:space="preserve"> </w:t>
            </w:r>
            <w:r w:rsidR="00B95812" w:rsidRPr="00427E24">
              <w:rPr>
                <w:rFonts w:cs="Calibri"/>
                <w:i/>
                <w:iCs/>
                <w:sz w:val="24"/>
                <w:szCs w:val="24"/>
                <w:lang w:val="et-EE"/>
              </w:rPr>
              <w:t xml:space="preserve">varustust ja </w:t>
            </w:r>
            <w:r w:rsidR="00B95812">
              <w:rPr>
                <w:rFonts w:cs="Calibri"/>
                <w:i/>
                <w:iCs/>
                <w:sz w:val="24"/>
                <w:szCs w:val="24"/>
                <w:lang w:val="et-EE"/>
              </w:rPr>
              <w:t>selleks siseneva elektri</w:t>
            </w:r>
            <w:r w:rsidR="00B95812" w:rsidRPr="00427E24">
              <w:rPr>
                <w:rFonts w:cs="Calibri"/>
                <w:i/>
                <w:iCs/>
                <w:sz w:val="24"/>
                <w:szCs w:val="24"/>
                <w:lang w:val="et-EE"/>
              </w:rPr>
              <w:t>kaabli asukoha</w:t>
            </w:r>
            <w:r w:rsidR="00B95812">
              <w:rPr>
                <w:rFonts w:cs="Calibri"/>
                <w:i/>
                <w:iCs/>
                <w:sz w:val="24"/>
                <w:szCs w:val="24"/>
                <w:lang w:val="et-EE"/>
              </w:rPr>
              <w:t xml:space="preserve"> määramist</w:t>
            </w:r>
            <w:r w:rsidR="00B95812" w:rsidRPr="00427E24">
              <w:rPr>
                <w:rFonts w:cs="Calibri"/>
                <w:i/>
                <w:iCs/>
                <w:sz w:val="24"/>
                <w:szCs w:val="24"/>
                <w:lang w:val="et-EE"/>
              </w:rPr>
              <w:t>. Soojuse, elektri ja auru vahetuse</w:t>
            </w:r>
            <w:r w:rsidR="00B95812">
              <w:rPr>
                <w:rFonts w:cs="Calibri"/>
                <w:i/>
                <w:iCs/>
                <w:sz w:val="24"/>
                <w:szCs w:val="24"/>
                <w:lang w:val="et-EE"/>
              </w:rPr>
              <w:t>ks otseliiniga</w:t>
            </w:r>
            <w:r w:rsidR="00B95812" w:rsidRPr="00427E24">
              <w:rPr>
                <w:rFonts w:cs="Calibri"/>
                <w:i/>
                <w:iCs/>
                <w:sz w:val="24"/>
                <w:szCs w:val="24"/>
                <w:lang w:val="et-EE"/>
              </w:rPr>
              <w:t xml:space="preserve"> üle Niidu tänava </w:t>
            </w:r>
            <w:r w:rsidR="00B95812">
              <w:rPr>
                <w:rFonts w:cs="Calibri"/>
                <w:i/>
                <w:iCs/>
                <w:sz w:val="24"/>
                <w:szCs w:val="24"/>
                <w:lang w:val="et-EE"/>
              </w:rPr>
              <w:t xml:space="preserve">asuva </w:t>
            </w:r>
            <w:r w:rsidR="00B95812" w:rsidRPr="00427E24">
              <w:rPr>
                <w:rFonts w:cs="Calibri"/>
                <w:i/>
                <w:iCs/>
                <w:sz w:val="24"/>
                <w:szCs w:val="24"/>
                <w:lang w:val="et-EE"/>
              </w:rPr>
              <w:t>Gren</w:t>
            </w:r>
            <w:r w:rsidR="00B95812">
              <w:rPr>
                <w:rFonts w:cs="Calibri"/>
                <w:i/>
                <w:iCs/>
                <w:sz w:val="24"/>
                <w:szCs w:val="24"/>
                <w:lang w:val="et-EE"/>
              </w:rPr>
              <w:t xml:space="preserve"> koostootmisjaamaga annab </w:t>
            </w:r>
            <w:r w:rsidR="00B95812" w:rsidRPr="00427E24">
              <w:rPr>
                <w:rFonts w:cs="Calibri"/>
                <w:i/>
                <w:iCs/>
                <w:sz w:val="24"/>
                <w:szCs w:val="24"/>
                <w:lang w:val="et-EE"/>
              </w:rPr>
              <w:t xml:space="preserve">planeering </w:t>
            </w:r>
            <w:r w:rsidR="00B95812">
              <w:rPr>
                <w:rFonts w:cs="Calibri"/>
                <w:i/>
                <w:iCs/>
                <w:sz w:val="24"/>
                <w:szCs w:val="24"/>
                <w:lang w:val="et-EE"/>
              </w:rPr>
              <w:t xml:space="preserve">asukohalise </w:t>
            </w:r>
            <w:r w:rsidR="00B95812" w:rsidRPr="00427E24">
              <w:rPr>
                <w:rFonts w:cs="Calibri"/>
                <w:i/>
                <w:iCs/>
                <w:sz w:val="24"/>
                <w:szCs w:val="24"/>
                <w:lang w:val="et-EE"/>
              </w:rPr>
              <w:t>lahenduse kahe energiaettevõtte vahel.</w:t>
            </w:r>
            <w:r w:rsidR="00B95812">
              <w:rPr>
                <w:rFonts w:cs="Calibri"/>
                <w:i/>
                <w:iCs/>
                <w:sz w:val="24"/>
                <w:szCs w:val="24"/>
                <w:lang w:val="et-EE"/>
              </w:rPr>
              <w:t xml:space="preserve"> Biomass tuuakse alale 3D joonisel näidatuna Gren jaama vastast, toodang väljastatakse torujuhtme kaudu.</w:t>
            </w:r>
            <w:r w:rsidR="00623820">
              <w:rPr>
                <w:rFonts w:cs="Calibri"/>
                <w:i/>
                <w:iCs/>
                <w:sz w:val="24"/>
                <w:szCs w:val="24"/>
                <w:lang w:val="et-EE"/>
              </w:rPr>
              <w:t xml:space="preserve"> </w:t>
            </w:r>
          </w:p>
        </w:tc>
      </w:tr>
      <w:tr w:rsidR="00A93036" w:rsidRPr="00427E24" w14:paraId="07A11583" w14:textId="77777777" w:rsidTr="00EA518A">
        <w:tc>
          <w:tcPr>
            <w:tcW w:w="10137" w:type="dxa"/>
            <w:gridSpan w:val="2"/>
            <w:vAlign w:val="center"/>
          </w:tcPr>
          <w:p w14:paraId="1F9B7E34" w14:textId="62260AFA" w:rsidR="00EF1735" w:rsidRPr="00427E24" w:rsidRDefault="002A62BC" w:rsidP="00EA518A">
            <w:pPr>
              <w:rPr>
                <w:lang w:val="et-EE"/>
              </w:rPr>
            </w:pPr>
            <w:r>
              <w:rPr>
                <w:lang w:val="et-EE"/>
              </w:rPr>
              <w:lastRenderedPageBreak/>
              <w:t>Lisamaterjal</w:t>
            </w:r>
            <w:r w:rsidR="00966188" w:rsidRPr="00427E24">
              <w:rPr>
                <w:lang w:val="et-EE"/>
              </w:rPr>
              <w:t>:</w:t>
            </w:r>
          </w:p>
          <w:p w14:paraId="075BFC9C" w14:textId="69177339" w:rsidR="00A93036" w:rsidRPr="00427E24" w:rsidRDefault="00EF1735" w:rsidP="00EA518A">
            <w:pPr>
              <w:pStyle w:val="Loendilik"/>
              <w:numPr>
                <w:ilvl w:val="0"/>
                <w:numId w:val="1"/>
              </w:numPr>
              <w:rPr>
                <w:lang w:val="et-EE"/>
              </w:rPr>
            </w:pPr>
            <w:r w:rsidRPr="00427E24">
              <w:rPr>
                <w:lang w:val="et-EE"/>
              </w:rPr>
              <w:t xml:space="preserve">Power2X roheenergia projektiesitlus </w:t>
            </w:r>
          </w:p>
          <w:p w14:paraId="628255C2" w14:textId="77777777" w:rsidR="00427E24" w:rsidRDefault="003F7B92" w:rsidP="00576BAA">
            <w:pPr>
              <w:pStyle w:val="Loendilik"/>
              <w:numPr>
                <w:ilvl w:val="0"/>
                <w:numId w:val="1"/>
              </w:numPr>
              <w:rPr>
                <w:lang w:val="et-EE"/>
              </w:rPr>
            </w:pPr>
            <w:r w:rsidRPr="00427E24">
              <w:rPr>
                <w:lang w:val="et-EE"/>
              </w:rPr>
              <w:t xml:space="preserve">Visuaal kavandatavast </w:t>
            </w:r>
            <w:r w:rsidR="00427E24" w:rsidRPr="00427E24">
              <w:rPr>
                <w:lang w:val="et-EE"/>
              </w:rPr>
              <w:t xml:space="preserve">ruumilahendusest </w:t>
            </w:r>
          </w:p>
          <w:p w14:paraId="72FDE1D8" w14:textId="1E532F08" w:rsidR="00EF1735" w:rsidRPr="00427E24" w:rsidRDefault="00427E24" w:rsidP="00576BAA">
            <w:pPr>
              <w:pStyle w:val="Loendilik"/>
              <w:numPr>
                <w:ilvl w:val="0"/>
                <w:numId w:val="1"/>
              </w:numPr>
              <w:rPr>
                <w:lang w:val="et-EE"/>
              </w:rPr>
            </w:pPr>
            <w:r>
              <w:rPr>
                <w:lang w:val="et-EE"/>
              </w:rPr>
              <w:t>Ni</w:t>
            </w:r>
            <w:r w:rsidR="003F7B92" w:rsidRPr="00427E24">
              <w:rPr>
                <w:lang w:val="et-EE"/>
              </w:rPr>
              <w:t xml:space="preserve">idu Ladu kirjalik nõusolek </w:t>
            </w:r>
          </w:p>
          <w:p w14:paraId="6EF6A83D" w14:textId="65CCAFF9" w:rsidR="00A93036" w:rsidRPr="00427E24" w:rsidRDefault="003F7B92" w:rsidP="003F7B92">
            <w:pPr>
              <w:pStyle w:val="Loendilik"/>
              <w:numPr>
                <w:ilvl w:val="0"/>
                <w:numId w:val="1"/>
              </w:numPr>
              <w:rPr>
                <w:lang w:val="et-EE"/>
              </w:rPr>
            </w:pPr>
            <w:r w:rsidRPr="00427E24">
              <w:rPr>
                <w:lang w:val="et-EE"/>
              </w:rPr>
              <w:t xml:space="preserve">Maa-ameti kirjalik nõusolek </w:t>
            </w:r>
          </w:p>
        </w:tc>
      </w:tr>
      <w:tr w:rsidR="00A96A41" w:rsidRPr="00427E24" w14:paraId="2F934911" w14:textId="77777777" w:rsidTr="00EA518A">
        <w:tc>
          <w:tcPr>
            <w:tcW w:w="10137" w:type="dxa"/>
            <w:gridSpan w:val="2"/>
            <w:vAlign w:val="center"/>
          </w:tcPr>
          <w:p w14:paraId="5D3AB088" w14:textId="77777777" w:rsidR="00A96A41" w:rsidRPr="00427E24" w:rsidRDefault="00A96A41" w:rsidP="00EA518A">
            <w:pPr>
              <w:rPr>
                <w:lang w:val="et-EE"/>
              </w:rPr>
            </w:pPr>
          </w:p>
        </w:tc>
      </w:tr>
    </w:tbl>
    <w:p w14:paraId="49C3050D" w14:textId="77777777" w:rsidR="00A93036" w:rsidRPr="00427E24" w:rsidRDefault="00A93036" w:rsidP="00EA518A">
      <w:pPr>
        <w:spacing w:after="0" w:line="276" w:lineRule="auto"/>
        <w:rPr>
          <w:rFonts w:cs="Calibri"/>
          <w:bCs/>
          <w:sz w:val="20"/>
          <w:szCs w:val="20"/>
          <w:lang w:val="et-EE"/>
        </w:rPr>
      </w:pPr>
    </w:p>
    <w:p w14:paraId="59A5A1FB" w14:textId="0D3A589C" w:rsidR="00A93036" w:rsidRPr="00427E24" w:rsidRDefault="001E4B8E" w:rsidP="00EA518A">
      <w:pPr>
        <w:spacing w:after="120"/>
        <w:rPr>
          <w:lang w:val="et-EE"/>
        </w:rPr>
      </w:pPr>
      <w:r w:rsidRPr="00427E24">
        <w:rPr>
          <w:rFonts w:cs="Calibri"/>
          <w:b/>
          <w:bCs/>
          <w:lang w:val="et-EE"/>
        </w:rPr>
        <w:t xml:space="preserve">Olen nõus </w:t>
      </w:r>
      <w:r w:rsidR="00427E24">
        <w:rPr>
          <w:rFonts w:cs="Calibri"/>
          <w:b/>
          <w:bCs/>
          <w:lang w:val="et-EE"/>
        </w:rPr>
        <w:t xml:space="preserve">rahastama </w:t>
      </w:r>
      <w:r w:rsidRPr="00427E24">
        <w:rPr>
          <w:rFonts w:cs="Calibri"/>
          <w:b/>
          <w:bCs/>
          <w:lang w:val="et-EE"/>
        </w:rPr>
        <w:t>planeerimise protsessi:</w:t>
      </w:r>
      <w:r w:rsidR="00A93036" w:rsidRPr="00427E24">
        <w:rPr>
          <w:rFonts w:cs="Calibri"/>
          <w:bCs/>
          <w:sz w:val="20"/>
          <w:szCs w:val="20"/>
          <w:lang w:val="et-EE"/>
        </w:rPr>
        <w:tab/>
      </w:r>
      <w:sdt>
        <w:sdtPr>
          <w:rPr>
            <w:rFonts w:cs="Calibri"/>
            <w:bCs/>
            <w:sz w:val="20"/>
            <w:szCs w:val="20"/>
            <w:lang w:val="et-EE"/>
          </w:rPr>
          <w:id w:val="869648948"/>
          <w14:checkbox>
            <w14:checked w14:val="1"/>
            <w14:checkedState w14:val="2612" w14:font="MS Gothic"/>
            <w14:uncheckedState w14:val="2610" w14:font="MS Gothic"/>
          </w14:checkbox>
        </w:sdtPr>
        <w:sdtContent>
          <w:r w:rsidR="00A30474" w:rsidRPr="00427E24">
            <w:rPr>
              <w:rFonts w:ascii="MS Gothic" w:eastAsia="MS Gothic" w:hAnsi="MS Gothic" w:cs="Calibri"/>
              <w:bCs/>
              <w:sz w:val="20"/>
              <w:szCs w:val="20"/>
              <w:lang w:val="et-EE"/>
            </w:rPr>
            <w:t xml:space="preserve">   ☒ </w:t>
          </w:r>
        </w:sdtContent>
      </w:sdt>
      <w:r w:rsidR="00A93036" w:rsidRPr="00427E24">
        <w:rPr>
          <w:lang w:val="et-EE"/>
        </w:rPr>
        <w:t xml:space="preserve"> Nõus</w:t>
      </w:r>
      <w:r w:rsidR="00A93036" w:rsidRPr="00427E24">
        <w:rPr>
          <w:lang w:val="et-EE"/>
        </w:rPr>
        <w:tab/>
      </w:r>
      <w:r w:rsidR="00A93036" w:rsidRPr="00427E24">
        <w:rPr>
          <w:lang w:val="et-EE"/>
        </w:rPr>
        <w:tab/>
      </w:r>
      <w:sdt>
        <w:sdtPr>
          <w:rPr>
            <w:rFonts w:cs="Calibri"/>
            <w:bCs/>
            <w:sz w:val="20"/>
            <w:szCs w:val="20"/>
            <w:lang w:val="et-EE"/>
          </w:rPr>
          <w:id w:val="4407906"/>
          <w14:checkbox>
            <w14:checked w14:val="0"/>
            <w14:checkedState w14:val="2612" w14:font="MS Gothic"/>
            <w14:uncheckedState w14:val="2610" w14:font="MS Gothic"/>
          </w14:checkbox>
        </w:sdtPr>
        <w:sdtContent>
          <w:r w:rsidR="00A93036" w:rsidRPr="00427E24">
            <w:rPr>
              <w:rFonts w:ascii="MS Gothic" w:eastAsia="MS Gothic" w:hAnsi="MS Gothic" w:cs="Calibri"/>
              <w:bCs/>
              <w:sz w:val="20"/>
              <w:szCs w:val="20"/>
              <w:lang w:val="et-EE"/>
            </w:rPr>
            <w:t xml:space="preserve">   ☐ </w:t>
          </w:r>
        </w:sdtContent>
      </w:sdt>
      <w:r w:rsidR="00A93036" w:rsidRPr="00427E24">
        <w:rPr>
          <w:lang w:val="et-EE"/>
        </w:rPr>
        <w:t xml:space="preserve">  Nõus</w:t>
      </w:r>
    </w:p>
    <w:p w14:paraId="46DAFA7C" w14:textId="43A4DA5E" w:rsidR="00A93036" w:rsidRPr="00427E24" w:rsidRDefault="001E4B8E" w:rsidP="00EA518A">
      <w:pPr>
        <w:spacing w:after="0" w:line="276" w:lineRule="auto"/>
        <w:ind w:firstLine="142"/>
        <w:rPr>
          <w:i/>
          <w:lang w:val="et-EE"/>
        </w:rPr>
      </w:pPr>
      <w:r w:rsidRPr="00427E24">
        <w:rPr>
          <w:i/>
          <w:lang w:val="et-EE"/>
        </w:rPr>
        <w:t>Kui detailplaneeringu koostamise algatamise ettepanek taotleb planeeringu koostamise rahastamist kohaliku omavalitsuse kulul, menetleb planeerimisosakond ettepanekut edasi, kui taotletud planeeringu koostamine on ette nähtud valla eelarves.</w:t>
      </w:r>
    </w:p>
    <w:p w14:paraId="6CA2A3E3" w14:textId="77777777" w:rsidR="001E4B8E" w:rsidRPr="00427E24" w:rsidRDefault="001E4B8E" w:rsidP="00EA518A">
      <w:pPr>
        <w:spacing w:after="0" w:line="276" w:lineRule="auto"/>
        <w:ind w:firstLine="142"/>
        <w:rPr>
          <w:rFonts w:cs="Calibri"/>
          <w:b/>
          <w:bCs/>
          <w:lang w:val="et-EE"/>
        </w:rPr>
      </w:pPr>
    </w:p>
    <w:p w14:paraId="5F24C869" w14:textId="77777777" w:rsidR="001E4B8E" w:rsidRPr="00427E24" w:rsidRDefault="001E4B8E" w:rsidP="001E4B8E">
      <w:pPr>
        <w:spacing w:after="0" w:line="276" w:lineRule="auto"/>
        <w:rPr>
          <w:rFonts w:cs="Calibri"/>
          <w:b/>
          <w:bCs/>
          <w:lang w:val="et-EE"/>
        </w:rPr>
      </w:pPr>
      <w:r w:rsidRPr="00427E24">
        <w:rPr>
          <w:rFonts w:cs="Calibri"/>
          <w:b/>
          <w:bCs/>
          <w:lang w:val="et-EE"/>
        </w:rPr>
        <w:t>Olen teadlik, et:</w:t>
      </w:r>
    </w:p>
    <w:p w14:paraId="212950F1" w14:textId="77777777" w:rsidR="001E4B8E" w:rsidRPr="00427E24" w:rsidRDefault="001E4B8E" w:rsidP="008E5AAB">
      <w:pPr>
        <w:spacing w:after="0" w:line="276" w:lineRule="auto"/>
        <w:jc w:val="both"/>
        <w:rPr>
          <w:rFonts w:cs="Calibri"/>
          <w:lang w:val="et-EE"/>
        </w:rPr>
      </w:pPr>
      <w:r w:rsidRPr="00427E24">
        <w:rPr>
          <w:rFonts w:cs="Calibri"/>
          <w:lang w:val="et-EE"/>
        </w:rPr>
        <w:t>1. Taotluse allkirjastamisega loetakse, et taotleja poolt määratud esindaja on volitatud taotletud detailplaneeringuga seotud menetlustoimingutes. Haldusmenetluse seaduse kohaselt võib esindaja esindada taotlejat kõigis menetlustoimingutes, mida taotleja ei pea isiklikult tegema.</w:t>
      </w:r>
    </w:p>
    <w:p w14:paraId="4912FD80" w14:textId="28DD25C4" w:rsidR="001E4B8E" w:rsidRPr="00427E24" w:rsidRDefault="001E4B8E" w:rsidP="008E5AAB">
      <w:pPr>
        <w:spacing w:after="0" w:line="276" w:lineRule="auto"/>
        <w:jc w:val="both"/>
        <w:rPr>
          <w:rFonts w:cs="Calibri"/>
          <w:lang w:val="et-EE"/>
        </w:rPr>
      </w:pPr>
      <w:r w:rsidRPr="00427E24">
        <w:rPr>
          <w:rFonts w:cs="Calibri"/>
          <w:lang w:val="et-EE"/>
        </w:rPr>
        <w:t>2. Planeeringuseaduse § 130 lõikes 1 nimetatud tegevuseks planeeringu koostamise või tellimise kokkuleppe võib sõlmida asjast huvitatud isikuga, kui detailplaneeringu algatamist taotletakse erahuvides.</w:t>
      </w:r>
    </w:p>
    <w:p w14:paraId="74C5448D" w14:textId="7893EA11" w:rsidR="00A93036" w:rsidRPr="00427E24" w:rsidRDefault="001E4B8E" w:rsidP="008E5AAB">
      <w:pPr>
        <w:spacing w:after="0" w:line="276" w:lineRule="auto"/>
        <w:jc w:val="both"/>
        <w:rPr>
          <w:rFonts w:cs="Calibri"/>
          <w:lang w:val="et-EE"/>
        </w:rPr>
      </w:pPr>
      <w:r w:rsidRPr="00427E24">
        <w:rPr>
          <w:rFonts w:cs="Calibri"/>
          <w:lang w:val="et-EE"/>
        </w:rPr>
        <w:t>3. Vajadusel sõlmitakse taotleja ja kohaliku omavalitsuse vahel tee ja sellega seotud rajatiste, haljastuse, välisvalgustuse ja tehniliste rajatiste osas kokkulepe.</w:t>
      </w:r>
    </w:p>
    <w:p w14:paraId="4EE3BBF3" w14:textId="77777777" w:rsidR="00A93036" w:rsidRPr="00427E24" w:rsidRDefault="00A93036" w:rsidP="008E5AAB">
      <w:pPr>
        <w:spacing w:after="0" w:line="276" w:lineRule="auto"/>
        <w:jc w:val="both"/>
        <w:rPr>
          <w:rFonts w:cs="Calibri"/>
          <w:bCs/>
          <w:lang w:val="et-EE"/>
        </w:rPr>
      </w:pPr>
    </w:p>
    <w:p w14:paraId="11AE3452" w14:textId="0480707C" w:rsidR="00A93036" w:rsidRPr="00427E24" w:rsidRDefault="001E4B8E" w:rsidP="00EA518A">
      <w:pPr>
        <w:spacing w:after="0" w:line="276" w:lineRule="auto"/>
        <w:rPr>
          <w:rFonts w:cs="Calibri"/>
          <w:bCs/>
          <w:lang w:val="et-EE"/>
        </w:rPr>
      </w:pPr>
      <w:r w:rsidRPr="00427E24">
        <w:rPr>
          <w:rFonts w:cs="Calibri"/>
          <w:bCs/>
          <w:lang w:val="et-EE"/>
        </w:rPr>
        <w:t>Nõuan vastust</w:t>
      </w:r>
      <w:r w:rsidR="00A93036" w:rsidRPr="00427E24">
        <w:rPr>
          <w:rFonts w:cs="Calibri"/>
          <w:bCs/>
          <w:lang w:val="et-EE"/>
        </w:rPr>
        <w:tab/>
      </w:r>
      <w:sdt>
        <w:sdtPr>
          <w:rPr>
            <w:rFonts w:cs="Calibri"/>
            <w:bCs/>
            <w:sz w:val="20"/>
            <w:szCs w:val="20"/>
            <w:lang w:val="et-EE"/>
          </w:rPr>
          <w:id w:val="-2129150310"/>
          <w14:checkbox>
            <w14:checked w14:val="0"/>
            <w14:checkedState w14:val="2612" w14:font="MS Gothic"/>
            <w14:uncheckedState w14:val="2610" w14:font="MS Gothic"/>
          </w14:checkbox>
        </w:sdtPr>
        <w:sdtContent>
          <w:r w:rsidR="00A93036" w:rsidRPr="00427E24">
            <w:rPr>
              <w:rFonts w:ascii="MS Gothic" w:eastAsia="MS Gothic" w:hAnsi="MS Gothic" w:cs="Calibri"/>
              <w:bCs/>
              <w:sz w:val="20"/>
              <w:szCs w:val="20"/>
              <w:lang w:val="et-EE"/>
            </w:rPr>
            <w:t xml:space="preserve">   ☐ </w:t>
          </w:r>
        </w:sdtContent>
      </w:sdt>
      <w:r w:rsidR="00A93036" w:rsidRPr="00427E24">
        <w:rPr>
          <w:lang w:val="et-EE"/>
        </w:rPr>
        <w:t xml:space="preserve">  </w:t>
      </w:r>
      <w:r w:rsidRPr="00427E24">
        <w:rPr>
          <w:rFonts w:cs="Calibri"/>
          <w:bCs/>
          <w:lang w:val="et-EE"/>
        </w:rPr>
        <w:t>Postiaadress</w:t>
      </w:r>
      <w:r w:rsidR="00A93036" w:rsidRPr="00427E24">
        <w:rPr>
          <w:rFonts w:cs="Calibri"/>
          <w:bCs/>
          <w:lang w:val="et-EE"/>
        </w:rPr>
        <w:tab/>
      </w:r>
      <w:sdt>
        <w:sdtPr>
          <w:rPr>
            <w:rFonts w:cs="Calibri"/>
            <w:bCs/>
            <w:sz w:val="20"/>
            <w:szCs w:val="20"/>
            <w:lang w:val="et-EE"/>
          </w:rPr>
          <w:id w:val="-2129002606"/>
          <w14:checkbox>
            <w14:checked w14:val="1"/>
            <w14:checkedState w14:val="2612" w14:font="MS Gothic"/>
            <w14:uncheckedState w14:val="2610" w14:font="MS Gothic"/>
          </w14:checkbox>
        </w:sdtPr>
        <w:sdtContent>
          <w:r w:rsidR="00A30474" w:rsidRPr="00427E24">
            <w:rPr>
              <w:rFonts w:ascii="MS Gothic" w:eastAsia="MS Gothic" w:hAnsi="MS Gothic" w:cs="Calibri"/>
              <w:bCs/>
              <w:sz w:val="20"/>
              <w:szCs w:val="20"/>
              <w:lang w:val="et-EE"/>
            </w:rPr>
            <w:t xml:space="preserve">   ☒ </w:t>
          </w:r>
        </w:sdtContent>
      </w:sdt>
      <w:r w:rsidR="00A93036" w:rsidRPr="00427E24">
        <w:rPr>
          <w:lang w:val="et-EE"/>
        </w:rPr>
        <w:t xml:space="preserve">  </w:t>
      </w:r>
      <w:r w:rsidR="00A93036" w:rsidRPr="00427E24">
        <w:rPr>
          <w:rFonts w:cs="Calibri"/>
          <w:bCs/>
          <w:lang w:val="et-EE"/>
        </w:rPr>
        <w:t>e-post</w:t>
      </w:r>
    </w:p>
    <w:p w14:paraId="6319D580" w14:textId="77777777" w:rsidR="00A93036" w:rsidRPr="00427E24" w:rsidRDefault="00A93036" w:rsidP="00EA518A">
      <w:pPr>
        <w:spacing w:after="0" w:line="276" w:lineRule="auto"/>
        <w:rPr>
          <w:rFonts w:cs="Calibri"/>
          <w:b/>
          <w:bCs/>
          <w:lang w:val="et-EE"/>
        </w:rPr>
      </w:pPr>
    </w:p>
    <w:p w14:paraId="712073AD" w14:textId="7154E5F7" w:rsidR="00A93036" w:rsidRPr="00427E24" w:rsidRDefault="001E4B8E" w:rsidP="00EA518A">
      <w:pPr>
        <w:spacing w:after="0" w:line="276" w:lineRule="auto"/>
        <w:rPr>
          <w:rFonts w:cs="Calibri"/>
          <w:b/>
          <w:bCs/>
          <w:lang w:val="et-EE"/>
        </w:rPr>
      </w:pPr>
      <w:r w:rsidRPr="00427E24">
        <w:rPr>
          <w:rFonts w:cs="Calibri"/>
          <w:b/>
          <w:bCs/>
          <w:lang w:val="et-EE"/>
        </w:rPr>
        <w:t>Kinnitan, et:</w:t>
      </w:r>
    </w:p>
    <w:p w14:paraId="0502AE6F" w14:textId="30E7ACAD" w:rsidR="00A93036" w:rsidRPr="00427E24" w:rsidRDefault="00000000" w:rsidP="00EA518A">
      <w:pPr>
        <w:spacing w:after="0" w:line="276" w:lineRule="auto"/>
        <w:rPr>
          <w:rFonts w:cs="Calibri"/>
          <w:lang w:val="et-EE"/>
        </w:rPr>
      </w:pPr>
      <w:sdt>
        <w:sdtPr>
          <w:rPr>
            <w:rFonts w:cs="Calibri"/>
            <w:bCs/>
            <w:sz w:val="20"/>
            <w:szCs w:val="20"/>
            <w:lang w:val="et-EE"/>
          </w:rPr>
          <w:id w:val="243082814"/>
          <w14:checkbox>
            <w14:checked w14:val="1"/>
            <w14:checkedState w14:val="2612" w14:font="MS Gothic"/>
            <w14:uncheckedState w14:val="2610" w14:font="MS Gothic"/>
          </w14:checkbox>
        </w:sdtPr>
        <w:sdtContent>
          <w:r w:rsidR="00E50AEC" w:rsidRPr="00427E24">
            <w:rPr>
              <w:rFonts w:ascii="MS Gothic" w:eastAsia="MS Gothic" w:hAnsi="MS Gothic" w:cs="Calibri"/>
              <w:bCs/>
              <w:sz w:val="20"/>
              <w:szCs w:val="20"/>
              <w:lang w:val="et-EE"/>
            </w:rPr>
            <w:t xml:space="preserve">   ☒ </w:t>
          </w:r>
        </w:sdtContent>
      </w:sdt>
      <w:r w:rsidR="00A93036" w:rsidRPr="00427E24">
        <w:rPr>
          <w:lang w:val="et-EE"/>
        </w:rPr>
        <w:t xml:space="preserve">  </w:t>
      </w:r>
      <w:r w:rsidR="001E4B8E" w:rsidRPr="00427E24">
        <w:rPr>
          <w:rFonts w:cs="Calibri"/>
          <w:bCs/>
          <w:lang w:val="et-EE"/>
        </w:rPr>
        <w:t xml:space="preserve">Kõik ülaltoodud andmed on minu parima teadmise kohaselt õiged </w:t>
      </w:r>
    </w:p>
    <w:p w14:paraId="52EA9218" w14:textId="7CA8B56F" w:rsidR="00A93036" w:rsidRPr="00427E24" w:rsidRDefault="00000000" w:rsidP="00EA518A">
      <w:pPr>
        <w:spacing w:after="0" w:line="276" w:lineRule="auto"/>
        <w:rPr>
          <w:rFonts w:cs="Calibri"/>
          <w:bCs/>
          <w:lang w:val="et-EE"/>
        </w:rPr>
      </w:pPr>
      <w:sdt>
        <w:sdtPr>
          <w:rPr>
            <w:rFonts w:cs="Calibri"/>
            <w:bCs/>
            <w:sz w:val="20"/>
            <w:szCs w:val="20"/>
            <w:lang w:val="et-EE"/>
          </w:rPr>
          <w:id w:val="1614936863"/>
          <w14:checkbox>
            <w14:checked w14:val="1"/>
            <w14:checkedState w14:val="2612" w14:font="MS Gothic"/>
            <w14:uncheckedState w14:val="2610" w14:font="MS Gothic"/>
          </w14:checkbox>
        </w:sdtPr>
        <w:sdtContent>
          <w:r w:rsidR="00E50AEC" w:rsidRPr="00427E24">
            <w:rPr>
              <w:rFonts w:ascii="MS Gothic" w:eastAsia="MS Gothic" w:hAnsi="MS Gothic" w:cs="Calibri"/>
              <w:bCs/>
              <w:sz w:val="20"/>
              <w:szCs w:val="20"/>
              <w:lang w:val="et-EE"/>
            </w:rPr>
            <w:t xml:space="preserve">   ☒ </w:t>
          </w:r>
        </w:sdtContent>
      </w:sdt>
      <w:r w:rsidR="00A93036" w:rsidRPr="00427E24">
        <w:rPr>
          <w:lang w:val="et-EE"/>
        </w:rPr>
        <w:t xml:space="preserve">  </w:t>
      </w:r>
      <w:r w:rsidR="001E4B8E" w:rsidRPr="00427E24">
        <w:rPr>
          <w:rFonts w:cs="Calibri"/>
          <w:bCs/>
          <w:lang w:val="et-EE"/>
        </w:rPr>
        <w:t xml:space="preserve">Olen teadlik nõudmistest ja vormistamisnõuetest. </w:t>
      </w:r>
    </w:p>
    <w:p w14:paraId="0BF37E49" w14:textId="54E839B4" w:rsidR="00A93036" w:rsidRPr="00427E24" w:rsidRDefault="00000000" w:rsidP="00EA518A">
      <w:pPr>
        <w:spacing w:after="0" w:line="276" w:lineRule="auto"/>
        <w:rPr>
          <w:lang w:val="et-EE"/>
        </w:rPr>
      </w:pPr>
      <w:sdt>
        <w:sdtPr>
          <w:rPr>
            <w:rFonts w:cs="Calibri"/>
            <w:bCs/>
            <w:sz w:val="20"/>
            <w:szCs w:val="20"/>
            <w:lang w:val="et-EE"/>
          </w:rPr>
          <w:id w:val="614638142"/>
          <w14:checkbox>
            <w14:checked w14:val="1"/>
            <w14:checkedState w14:val="2612" w14:font="MS Gothic"/>
            <w14:uncheckedState w14:val="2610" w14:font="MS Gothic"/>
          </w14:checkbox>
        </w:sdtPr>
        <w:sdtContent>
          <w:r w:rsidR="00E50AEC" w:rsidRPr="00427E24">
            <w:rPr>
              <w:rFonts w:ascii="MS Gothic" w:eastAsia="MS Gothic" w:hAnsi="MS Gothic" w:cs="Calibri"/>
              <w:bCs/>
              <w:sz w:val="20"/>
              <w:szCs w:val="20"/>
              <w:lang w:val="et-EE"/>
            </w:rPr>
            <w:t xml:space="preserve">   ☒ </w:t>
          </w:r>
        </w:sdtContent>
      </w:sdt>
      <w:r w:rsidR="00A93036" w:rsidRPr="00427E24">
        <w:rPr>
          <w:lang w:val="et-EE"/>
        </w:rPr>
        <w:t xml:space="preserve">  </w:t>
      </w:r>
      <w:r w:rsidR="001E4B8E" w:rsidRPr="00427E24">
        <w:rPr>
          <w:rFonts w:cs="Calibri"/>
          <w:bCs/>
          <w:lang w:val="et-EE"/>
        </w:rPr>
        <w:t>Lisatud on järgmised kohustuslikud dokumendid *</w:t>
      </w:r>
    </w:p>
    <w:p w14:paraId="174068A6" w14:textId="77777777" w:rsidR="00A93036" w:rsidRPr="00427E24" w:rsidRDefault="00A93036" w:rsidP="00EA518A">
      <w:pPr>
        <w:spacing w:after="120"/>
        <w:rPr>
          <w:rFonts w:cs="Calibri"/>
          <w:b/>
          <w:bCs/>
          <w:sz w:val="20"/>
          <w:szCs w:val="20"/>
          <w:lang w:val="et-EE"/>
        </w:rPr>
      </w:pPr>
    </w:p>
    <w:p w14:paraId="1CFB6FA4" w14:textId="77777777" w:rsidR="00A93036" w:rsidRPr="00427E24" w:rsidRDefault="00A93036" w:rsidP="00EA518A">
      <w:pPr>
        <w:rPr>
          <w:rFonts w:cs="Calibri"/>
          <w:bCs/>
          <w:lang w:val="et-EE"/>
        </w:rPr>
      </w:pPr>
    </w:p>
    <w:p w14:paraId="74F6970E" w14:textId="08818756" w:rsidR="00A93036" w:rsidRPr="00427E24" w:rsidRDefault="001E4B8E" w:rsidP="00EA518A">
      <w:pPr>
        <w:rPr>
          <w:rFonts w:cs="Calibri"/>
          <w:bCs/>
          <w:lang w:val="et-EE"/>
        </w:rPr>
      </w:pPr>
      <w:r w:rsidRPr="00427E24">
        <w:rPr>
          <w:rFonts w:cs="Calibri"/>
          <w:bCs/>
          <w:lang w:val="et-EE"/>
        </w:rPr>
        <w:t>Kuupäev</w:t>
      </w:r>
      <w:r w:rsidR="00A93036" w:rsidRPr="00427E24">
        <w:rPr>
          <w:rStyle w:val="Kohatitetekst"/>
          <w:lang w:val="et-EE"/>
        </w:rPr>
        <w:t>.</w:t>
      </w:r>
      <w:r w:rsidR="00A93036" w:rsidRPr="00427E24">
        <w:rPr>
          <w:rFonts w:cs="Calibri"/>
          <w:lang w:val="et-EE"/>
        </w:rPr>
        <w:tab/>
      </w:r>
      <w:r w:rsidR="00A93036" w:rsidRPr="00427E24">
        <w:rPr>
          <w:rFonts w:cs="Calibri"/>
          <w:lang w:val="et-EE"/>
        </w:rPr>
        <w:tab/>
      </w:r>
      <w:r w:rsidR="00A93036" w:rsidRPr="00427E24">
        <w:rPr>
          <w:rFonts w:cs="Calibri"/>
          <w:lang w:val="et-EE"/>
        </w:rPr>
        <w:tab/>
      </w:r>
      <w:r w:rsidR="00A93036" w:rsidRPr="00427E24">
        <w:rPr>
          <w:rFonts w:cs="Calibri"/>
          <w:bCs/>
          <w:lang w:val="et-EE"/>
        </w:rPr>
        <w:tab/>
      </w:r>
      <w:r w:rsidR="00A93036" w:rsidRPr="00427E24">
        <w:rPr>
          <w:rFonts w:cs="Calibri"/>
          <w:bCs/>
          <w:lang w:val="et-EE"/>
        </w:rPr>
        <w:tab/>
      </w:r>
      <w:r w:rsidRPr="00427E24">
        <w:rPr>
          <w:rFonts w:cs="Calibri"/>
          <w:bCs/>
          <w:lang w:val="et-EE"/>
        </w:rPr>
        <w:t>Allkiri</w:t>
      </w:r>
    </w:p>
    <w:p w14:paraId="330DE1EF" w14:textId="118FEF58" w:rsidR="00A93036" w:rsidRPr="00427E24" w:rsidRDefault="00181A09" w:rsidP="00EA518A">
      <w:pPr>
        <w:rPr>
          <w:rFonts w:cs="Calibri"/>
          <w:b/>
          <w:color w:val="202020"/>
          <w:sz w:val="20"/>
          <w:szCs w:val="20"/>
          <w:lang w:val="et-EE"/>
        </w:rPr>
      </w:pPr>
      <w:r w:rsidRPr="00427E24">
        <w:rPr>
          <w:rFonts w:cs="Calibri"/>
          <w:b/>
          <w:color w:val="202020"/>
          <w:sz w:val="20"/>
          <w:szCs w:val="20"/>
          <w:lang w:val="et-EE"/>
        </w:rPr>
        <w:t>2</w:t>
      </w:r>
      <w:r w:rsidR="00D44D89">
        <w:rPr>
          <w:rFonts w:cs="Calibri"/>
          <w:b/>
          <w:color w:val="202020"/>
          <w:sz w:val="20"/>
          <w:szCs w:val="20"/>
          <w:lang w:val="et-EE"/>
        </w:rPr>
        <w:t>5</w:t>
      </w:r>
      <w:r w:rsidRPr="00427E24">
        <w:rPr>
          <w:rFonts w:cs="Calibri"/>
          <w:b/>
          <w:color w:val="202020"/>
          <w:sz w:val="20"/>
          <w:szCs w:val="20"/>
          <w:lang w:val="et-EE"/>
        </w:rPr>
        <w:t>/</w:t>
      </w:r>
      <w:r w:rsidR="00D44D89">
        <w:rPr>
          <w:rFonts w:cs="Calibri"/>
          <w:b/>
          <w:color w:val="202020"/>
          <w:sz w:val="20"/>
          <w:szCs w:val="20"/>
          <w:lang w:val="et-EE"/>
        </w:rPr>
        <w:t>01</w:t>
      </w:r>
      <w:r w:rsidRPr="00427E24">
        <w:rPr>
          <w:rFonts w:cs="Calibri"/>
          <w:b/>
          <w:color w:val="202020"/>
          <w:sz w:val="20"/>
          <w:szCs w:val="20"/>
          <w:lang w:val="et-EE"/>
        </w:rPr>
        <w:t>/202</w:t>
      </w:r>
      <w:r w:rsidR="00D44D89">
        <w:rPr>
          <w:rFonts w:cs="Calibri"/>
          <w:b/>
          <w:color w:val="202020"/>
          <w:sz w:val="20"/>
          <w:szCs w:val="20"/>
          <w:lang w:val="et-EE"/>
        </w:rPr>
        <w:t>4</w:t>
      </w:r>
    </w:p>
    <w:p w14:paraId="36A14C64" w14:textId="77777777" w:rsidR="00A93036" w:rsidRPr="00427E24" w:rsidRDefault="00A93036" w:rsidP="00EA518A">
      <w:pPr>
        <w:rPr>
          <w:rFonts w:cs="Calibri"/>
          <w:b/>
          <w:color w:val="808080" w:themeColor="background1" w:themeShade="80"/>
          <w:sz w:val="20"/>
          <w:szCs w:val="20"/>
          <w:lang w:val="et-EE"/>
        </w:rPr>
      </w:pPr>
      <w:r w:rsidRPr="00427E24">
        <w:rPr>
          <w:rFonts w:cs="Calibri"/>
          <w:b/>
          <w:color w:val="808080" w:themeColor="background1" w:themeShade="80"/>
          <w:sz w:val="20"/>
          <w:szCs w:val="20"/>
          <w:lang w:val="et-EE"/>
        </w:rPr>
        <w:t>---------------------------------------------------------------------------------------------------------------------------------------------------------------------</w:t>
      </w:r>
    </w:p>
    <w:p w14:paraId="22ADD03A" w14:textId="77777777" w:rsidR="003F7D98" w:rsidRPr="00427E24" w:rsidRDefault="003F7D98" w:rsidP="003F7D98">
      <w:pPr>
        <w:tabs>
          <w:tab w:val="left" w:pos="426"/>
        </w:tabs>
        <w:spacing w:after="0" w:line="276" w:lineRule="auto"/>
        <w:rPr>
          <w:b/>
          <w:i/>
          <w:sz w:val="24"/>
          <w:szCs w:val="24"/>
          <w:lang w:val="et-EE"/>
        </w:rPr>
      </w:pPr>
      <w:r w:rsidRPr="00427E24">
        <w:rPr>
          <w:b/>
          <w:i/>
          <w:sz w:val="24"/>
          <w:szCs w:val="24"/>
          <w:lang w:val="et-EE"/>
        </w:rPr>
        <w:t>* Algatamisettepaneku kohustuslikud lisad:</w:t>
      </w:r>
    </w:p>
    <w:p w14:paraId="0119F766" w14:textId="1A2DA610" w:rsidR="003F7D98" w:rsidRPr="00427E24" w:rsidRDefault="003F7D98" w:rsidP="003F7D98">
      <w:pPr>
        <w:tabs>
          <w:tab w:val="left" w:pos="426"/>
        </w:tabs>
        <w:spacing w:after="0" w:line="276" w:lineRule="auto"/>
        <w:rPr>
          <w:bCs/>
          <w:i/>
          <w:sz w:val="24"/>
          <w:szCs w:val="24"/>
          <w:lang w:val="et-EE"/>
        </w:rPr>
      </w:pPr>
      <w:r w:rsidRPr="00427E24">
        <w:rPr>
          <w:bCs/>
          <w:i/>
          <w:sz w:val="24"/>
          <w:szCs w:val="24"/>
          <w:lang w:val="et-EE"/>
        </w:rPr>
        <w:t>1. Lahendusskeem, millel on näidatud planeeritavad hoonestusalad, hoonete arv, jagunemine pea- ja abihooneteks, parkimislahendus, juurdepääsud, sihtotstarve (proportsioonid). Lahendusskeem esita</w:t>
      </w:r>
      <w:r w:rsidR="00D44D89">
        <w:rPr>
          <w:bCs/>
          <w:i/>
          <w:sz w:val="24"/>
          <w:szCs w:val="24"/>
          <w:lang w:val="et-EE"/>
        </w:rPr>
        <w:t>tud</w:t>
      </w:r>
      <w:r w:rsidRPr="00427E24">
        <w:rPr>
          <w:bCs/>
          <w:i/>
          <w:sz w:val="24"/>
          <w:szCs w:val="24"/>
          <w:lang w:val="et-EE"/>
        </w:rPr>
        <w:t xml:space="preserve"> krundiplaanil.</w:t>
      </w:r>
    </w:p>
    <w:p w14:paraId="5C34AB9E" w14:textId="77777777" w:rsidR="003F7D98" w:rsidRPr="00427E24" w:rsidRDefault="003F7D98" w:rsidP="003F7D98">
      <w:pPr>
        <w:tabs>
          <w:tab w:val="left" w:pos="426"/>
        </w:tabs>
        <w:spacing w:after="0" w:line="276" w:lineRule="auto"/>
        <w:rPr>
          <w:bCs/>
          <w:i/>
          <w:sz w:val="24"/>
          <w:szCs w:val="24"/>
          <w:lang w:val="et-EE"/>
        </w:rPr>
      </w:pPr>
    </w:p>
    <w:p w14:paraId="6BA8A2A4" w14:textId="286D4369" w:rsidR="003F7D98" w:rsidRPr="00427E24" w:rsidRDefault="003F7D98" w:rsidP="003F7D98">
      <w:pPr>
        <w:tabs>
          <w:tab w:val="left" w:pos="426"/>
        </w:tabs>
        <w:spacing w:after="0" w:line="276" w:lineRule="auto"/>
        <w:rPr>
          <w:bCs/>
          <w:i/>
          <w:sz w:val="24"/>
          <w:szCs w:val="24"/>
          <w:lang w:val="et-EE"/>
        </w:rPr>
      </w:pPr>
      <w:r w:rsidRPr="00427E24">
        <w:rPr>
          <w:bCs/>
          <w:i/>
          <w:sz w:val="24"/>
          <w:szCs w:val="24"/>
          <w:lang w:val="et-EE"/>
        </w:rPr>
        <w:t xml:space="preserve">2. </w:t>
      </w:r>
      <w:r w:rsidR="00D44D89">
        <w:rPr>
          <w:bCs/>
          <w:i/>
          <w:sz w:val="24"/>
          <w:szCs w:val="24"/>
          <w:lang w:val="et-EE"/>
        </w:rPr>
        <w:t>V</w:t>
      </w:r>
      <w:r w:rsidRPr="00427E24">
        <w:rPr>
          <w:bCs/>
          <w:i/>
          <w:sz w:val="24"/>
          <w:szCs w:val="24"/>
          <w:lang w:val="et-EE"/>
        </w:rPr>
        <w:t>ähemalt üks 3D visuaal koos lahendusega.</w:t>
      </w:r>
    </w:p>
    <w:p w14:paraId="3F745581" w14:textId="77777777" w:rsidR="003F7D98" w:rsidRPr="00427E24" w:rsidRDefault="003F7D98" w:rsidP="003F7D98">
      <w:pPr>
        <w:tabs>
          <w:tab w:val="left" w:pos="426"/>
        </w:tabs>
        <w:spacing w:after="0" w:line="276" w:lineRule="auto"/>
        <w:rPr>
          <w:bCs/>
          <w:i/>
          <w:sz w:val="24"/>
          <w:szCs w:val="24"/>
          <w:lang w:val="et-EE"/>
        </w:rPr>
      </w:pPr>
    </w:p>
    <w:p w14:paraId="2EFFD465" w14:textId="3CDBB40B" w:rsidR="00992818" w:rsidRPr="00427E24" w:rsidRDefault="003F7D98" w:rsidP="003F7D98">
      <w:pPr>
        <w:tabs>
          <w:tab w:val="left" w:pos="426"/>
        </w:tabs>
        <w:spacing w:after="0" w:line="276" w:lineRule="auto"/>
        <w:rPr>
          <w:bCs/>
          <w:i/>
          <w:sz w:val="24"/>
          <w:szCs w:val="24"/>
          <w:lang w:val="et-EE"/>
        </w:rPr>
      </w:pPr>
      <w:r w:rsidRPr="00427E24">
        <w:rPr>
          <w:bCs/>
          <w:i/>
          <w:sz w:val="24"/>
          <w:szCs w:val="24"/>
          <w:lang w:val="et-EE"/>
        </w:rPr>
        <w:t>3. Üldplaneeringu muutmise põhjus, ku</w:t>
      </w:r>
      <w:r w:rsidR="00D44D89">
        <w:rPr>
          <w:bCs/>
          <w:i/>
          <w:sz w:val="24"/>
          <w:szCs w:val="24"/>
          <w:lang w:val="et-EE"/>
        </w:rPr>
        <w:t>na</w:t>
      </w:r>
      <w:r w:rsidRPr="00427E24">
        <w:rPr>
          <w:bCs/>
          <w:i/>
          <w:sz w:val="24"/>
          <w:szCs w:val="24"/>
          <w:lang w:val="et-EE"/>
        </w:rPr>
        <w:t xml:space="preserve"> detailplaneering sisaldab üldplaneeringu muutmise ettepanekut</w:t>
      </w:r>
      <w:r w:rsidR="00D44D89">
        <w:rPr>
          <w:bCs/>
          <w:i/>
          <w:sz w:val="24"/>
          <w:szCs w:val="24"/>
          <w:lang w:val="et-EE"/>
        </w:rPr>
        <w:t>:</w:t>
      </w:r>
    </w:p>
    <w:p w14:paraId="65C36AF2" w14:textId="535153D8" w:rsidR="003B7D8F" w:rsidRDefault="00992818" w:rsidP="002D75A7">
      <w:pPr>
        <w:tabs>
          <w:tab w:val="left" w:pos="426"/>
        </w:tabs>
        <w:spacing w:after="0" w:line="276" w:lineRule="auto"/>
        <w:jc w:val="both"/>
        <w:rPr>
          <w:bCs/>
          <w:i/>
          <w:sz w:val="24"/>
          <w:szCs w:val="24"/>
          <w:lang w:val="et-EE"/>
        </w:rPr>
      </w:pPr>
      <w:r w:rsidRPr="00427E24">
        <w:rPr>
          <w:bCs/>
          <w:i/>
          <w:sz w:val="24"/>
          <w:szCs w:val="24"/>
          <w:lang w:val="et-EE"/>
        </w:rPr>
        <w:t>Kehtiv</w:t>
      </w:r>
      <w:r w:rsidR="002E1A7F">
        <w:rPr>
          <w:bCs/>
          <w:i/>
          <w:sz w:val="24"/>
          <w:szCs w:val="24"/>
          <w:lang w:val="et-EE"/>
        </w:rPr>
        <w:t>a</w:t>
      </w:r>
      <w:r w:rsidRPr="00427E24">
        <w:rPr>
          <w:bCs/>
          <w:i/>
          <w:sz w:val="24"/>
          <w:szCs w:val="24"/>
          <w:lang w:val="et-EE"/>
        </w:rPr>
        <w:t xml:space="preserve"> üldplaneering</w:t>
      </w:r>
      <w:r w:rsidR="002E1A7F">
        <w:rPr>
          <w:bCs/>
          <w:i/>
          <w:sz w:val="24"/>
          <w:szCs w:val="24"/>
          <w:lang w:val="et-EE"/>
        </w:rPr>
        <w:t>uga</w:t>
      </w:r>
      <w:r w:rsidR="00DF09B3">
        <w:rPr>
          <w:bCs/>
          <w:i/>
          <w:sz w:val="24"/>
          <w:szCs w:val="24"/>
          <w:lang w:val="et-EE"/>
        </w:rPr>
        <w:t xml:space="preserve"> on kavandatava ala</w:t>
      </w:r>
      <w:r w:rsidR="00447FDB">
        <w:rPr>
          <w:bCs/>
          <w:i/>
          <w:sz w:val="24"/>
          <w:szCs w:val="24"/>
          <w:lang w:val="et-EE"/>
        </w:rPr>
        <w:t xml:space="preserve"> juhtost</w:t>
      </w:r>
      <w:r w:rsidR="00102DE0">
        <w:rPr>
          <w:bCs/>
          <w:i/>
          <w:sz w:val="24"/>
          <w:szCs w:val="24"/>
          <w:lang w:val="et-EE"/>
        </w:rPr>
        <w:t>tarbeks</w:t>
      </w:r>
      <w:r w:rsidR="00DF09B3">
        <w:rPr>
          <w:bCs/>
          <w:i/>
          <w:sz w:val="24"/>
          <w:szCs w:val="24"/>
          <w:lang w:val="et-EE"/>
        </w:rPr>
        <w:t xml:space="preserve"> </w:t>
      </w:r>
      <w:r w:rsidR="00352FF7">
        <w:rPr>
          <w:bCs/>
          <w:i/>
          <w:sz w:val="24"/>
          <w:szCs w:val="24"/>
          <w:lang w:val="et-EE"/>
        </w:rPr>
        <w:t xml:space="preserve">osaliselt </w:t>
      </w:r>
      <w:r w:rsidR="00EE7899">
        <w:rPr>
          <w:bCs/>
          <w:i/>
          <w:sz w:val="24"/>
          <w:szCs w:val="24"/>
          <w:lang w:val="et-EE"/>
        </w:rPr>
        <w:t>tootmismaa ning osa</w:t>
      </w:r>
      <w:r w:rsidR="00DD44DE">
        <w:rPr>
          <w:bCs/>
          <w:i/>
          <w:sz w:val="24"/>
          <w:szCs w:val="24"/>
          <w:lang w:val="et-EE"/>
        </w:rPr>
        <w:t xml:space="preserve">liselt jääb ala </w:t>
      </w:r>
      <w:r w:rsidR="00B44A5E">
        <w:rPr>
          <w:bCs/>
          <w:i/>
          <w:sz w:val="24"/>
          <w:szCs w:val="24"/>
          <w:lang w:val="et-EE"/>
        </w:rPr>
        <w:t xml:space="preserve"> </w:t>
      </w:r>
      <w:r w:rsidR="00FB5D08">
        <w:rPr>
          <w:bCs/>
          <w:i/>
          <w:sz w:val="24"/>
          <w:szCs w:val="24"/>
          <w:lang w:val="et-EE"/>
        </w:rPr>
        <w:t xml:space="preserve">määratud </w:t>
      </w:r>
      <w:r w:rsidR="00DF09B3">
        <w:rPr>
          <w:bCs/>
          <w:i/>
          <w:sz w:val="24"/>
          <w:szCs w:val="24"/>
          <w:lang w:val="et-EE"/>
        </w:rPr>
        <w:t>puhke- ja haljasalamaa</w:t>
      </w:r>
      <w:r w:rsidR="00DD44DE">
        <w:rPr>
          <w:bCs/>
          <w:i/>
          <w:sz w:val="24"/>
          <w:szCs w:val="24"/>
          <w:lang w:val="et-EE"/>
        </w:rPr>
        <w:t>le</w:t>
      </w:r>
      <w:r w:rsidRPr="00427E24">
        <w:rPr>
          <w:bCs/>
          <w:i/>
          <w:sz w:val="24"/>
          <w:szCs w:val="24"/>
          <w:lang w:val="et-EE"/>
        </w:rPr>
        <w:t xml:space="preserve">. </w:t>
      </w:r>
      <w:r w:rsidR="00175986">
        <w:rPr>
          <w:bCs/>
          <w:i/>
          <w:sz w:val="24"/>
          <w:szCs w:val="24"/>
          <w:lang w:val="et-EE"/>
        </w:rPr>
        <w:t xml:space="preserve">Planeeringuga tehakse ettepanek üldplaneeringu muutmiseks </w:t>
      </w:r>
      <w:r w:rsidR="00650F45">
        <w:rPr>
          <w:bCs/>
          <w:i/>
          <w:sz w:val="24"/>
          <w:szCs w:val="24"/>
          <w:lang w:val="et-EE"/>
        </w:rPr>
        <w:t>juhtotstarbe osas näh</w:t>
      </w:r>
      <w:r w:rsidR="007E55C1">
        <w:rPr>
          <w:bCs/>
          <w:i/>
          <w:sz w:val="24"/>
          <w:szCs w:val="24"/>
          <w:lang w:val="et-EE"/>
        </w:rPr>
        <w:t xml:space="preserve">es </w:t>
      </w:r>
      <w:r w:rsidR="007961AA">
        <w:rPr>
          <w:bCs/>
          <w:i/>
          <w:sz w:val="24"/>
          <w:szCs w:val="24"/>
          <w:lang w:val="et-EE"/>
        </w:rPr>
        <w:t xml:space="preserve"> kogu ala </w:t>
      </w:r>
      <w:r w:rsidR="00650F45">
        <w:rPr>
          <w:bCs/>
          <w:i/>
          <w:sz w:val="24"/>
          <w:szCs w:val="24"/>
          <w:lang w:val="et-EE"/>
        </w:rPr>
        <w:t xml:space="preserve">maakasutusena </w:t>
      </w:r>
      <w:r w:rsidR="007E55C1">
        <w:rPr>
          <w:bCs/>
          <w:i/>
          <w:sz w:val="24"/>
          <w:szCs w:val="24"/>
          <w:lang w:val="et-EE"/>
        </w:rPr>
        <w:t xml:space="preserve">ette tootmismaa. </w:t>
      </w:r>
    </w:p>
    <w:p w14:paraId="18985866" w14:textId="1E340260" w:rsidR="00C32B47" w:rsidRDefault="00992818" w:rsidP="002D75A7">
      <w:pPr>
        <w:tabs>
          <w:tab w:val="left" w:pos="426"/>
        </w:tabs>
        <w:spacing w:after="0" w:line="276" w:lineRule="auto"/>
        <w:jc w:val="both"/>
        <w:rPr>
          <w:bCs/>
          <w:i/>
          <w:sz w:val="24"/>
          <w:szCs w:val="24"/>
          <w:lang w:val="et-EE"/>
        </w:rPr>
      </w:pPr>
      <w:r w:rsidRPr="00427E24">
        <w:rPr>
          <w:bCs/>
          <w:i/>
          <w:sz w:val="24"/>
          <w:szCs w:val="24"/>
          <w:lang w:val="et-EE"/>
        </w:rPr>
        <w:t>Kogu Niidu tööstuspiirkond tähistab olulist potentsiaali Pärnu tööstuse kasvuks, mi</w:t>
      </w:r>
      <w:r w:rsidR="00427E24">
        <w:rPr>
          <w:bCs/>
          <w:i/>
          <w:sz w:val="24"/>
          <w:szCs w:val="24"/>
          <w:lang w:val="et-EE"/>
        </w:rPr>
        <w:t>da</w:t>
      </w:r>
      <w:r w:rsidRPr="00427E24">
        <w:rPr>
          <w:bCs/>
          <w:i/>
          <w:sz w:val="24"/>
          <w:szCs w:val="24"/>
          <w:lang w:val="et-EE"/>
        </w:rPr>
        <w:t xml:space="preserve"> </w:t>
      </w:r>
      <w:r w:rsidR="008A4795">
        <w:rPr>
          <w:bCs/>
          <w:i/>
          <w:sz w:val="24"/>
          <w:szCs w:val="24"/>
          <w:lang w:val="et-EE"/>
        </w:rPr>
        <w:t xml:space="preserve">on kinnitanud </w:t>
      </w:r>
      <w:r w:rsidR="00964422">
        <w:rPr>
          <w:bCs/>
          <w:i/>
          <w:sz w:val="24"/>
          <w:szCs w:val="24"/>
          <w:lang w:val="et-EE"/>
        </w:rPr>
        <w:t xml:space="preserve">ka </w:t>
      </w:r>
      <w:r w:rsidRPr="00427E24">
        <w:rPr>
          <w:bCs/>
          <w:i/>
          <w:sz w:val="24"/>
          <w:szCs w:val="24"/>
          <w:lang w:val="et-EE"/>
        </w:rPr>
        <w:t xml:space="preserve">Soome </w:t>
      </w:r>
      <w:proofErr w:type="spellStart"/>
      <w:r w:rsidRPr="00427E24">
        <w:rPr>
          <w:bCs/>
          <w:i/>
          <w:sz w:val="24"/>
          <w:szCs w:val="24"/>
          <w:lang w:val="et-EE"/>
        </w:rPr>
        <w:t>biokontserni</w:t>
      </w:r>
      <w:proofErr w:type="spellEnd"/>
      <w:r w:rsidRPr="00427E24">
        <w:rPr>
          <w:bCs/>
          <w:i/>
          <w:sz w:val="24"/>
          <w:szCs w:val="24"/>
          <w:lang w:val="et-EE"/>
        </w:rPr>
        <w:t xml:space="preserve"> </w:t>
      </w:r>
      <w:proofErr w:type="spellStart"/>
      <w:r w:rsidRPr="00427E24">
        <w:rPr>
          <w:bCs/>
          <w:i/>
          <w:sz w:val="24"/>
          <w:szCs w:val="24"/>
          <w:lang w:val="et-EE"/>
        </w:rPr>
        <w:t>Metsä</w:t>
      </w:r>
      <w:proofErr w:type="spellEnd"/>
      <w:r w:rsidRPr="00427E24">
        <w:rPr>
          <w:bCs/>
          <w:i/>
          <w:sz w:val="24"/>
          <w:szCs w:val="24"/>
          <w:lang w:val="et-EE"/>
        </w:rPr>
        <w:t xml:space="preserve"> investeering. </w:t>
      </w:r>
      <w:r w:rsidR="00C550A3">
        <w:rPr>
          <w:bCs/>
          <w:i/>
          <w:sz w:val="24"/>
          <w:szCs w:val="24"/>
          <w:lang w:val="et-EE"/>
        </w:rPr>
        <w:t xml:space="preserve">Kavandatava realiseerimiseks on </w:t>
      </w:r>
      <w:r w:rsidR="00427E24">
        <w:rPr>
          <w:bCs/>
          <w:i/>
          <w:sz w:val="24"/>
          <w:szCs w:val="24"/>
          <w:lang w:val="et-EE"/>
        </w:rPr>
        <w:t xml:space="preserve">vajadus </w:t>
      </w:r>
      <w:r w:rsidRPr="00427E24">
        <w:rPr>
          <w:bCs/>
          <w:i/>
          <w:sz w:val="24"/>
          <w:szCs w:val="24"/>
          <w:lang w:val="et-EE"/>
        </w:rPr>
        <w:t>üle 20 ha suuruse tootmismaa</w:t>
      </w:r>
      <w:r w:rsidR="00427E24">
        <w:rPr>
          <w:bCs/>
          <w:i/>
          <w:sz w:val="24"/>
          <w:szCs w:val="24"/>
          <w:lang w:val="et-EE"/>
        </w:rPr>
        <w:t xml:space="preserve"> järgi</w:t>
      </w:r>
      <w:r w:rsidRPr="00427E24">
        <w:rPr>
          <w:bCs/>
          <w:i/>
          <w:sz w:val="24"/>
          <w:szCs w:val="24"/>
          <w:lang w:val="et-EE"/>
        </w:rPr>
        <w:t>, et m</w:t>
      </w:r>
      <w:r w:rsidR="00427E24">
        <w:rPr>
          <w:bCs/>
          <w:i/>
          <w:sz w:val="24"/>
          <w:szCs w:val="24"/>
          <w:lang w:val="et-EE"/>
        </w:rPr>
        <w:t xml:space="preserve">ajutada </w:t>
      </w:r>
      <w:r w:rsidRPr="00427E24">
        <w:rPr>
          <w:bCs/>
          <w:i/>
          <w:sz w:val="24"/>
          <w:szCs w:val="24"/>
          <w:lang w:val="et-EE"/>
        </w:rPr>
        <w:t xml:space="preserve">suurema ulatuse ja positiivse mõjuga investor nii kohalikule kui </w:t>
      </w:r>
      <w:r w:rsidR="00427E24">
        <w:rPr>
          <w:bCs/>
          <w:i/>
          <w:sz w:val="24"/>
          <w:szCs w:val="24"/>
          <w:lang w:val="et-EE"/>
        </w:rPr>
        <w:t xml:space="preserve">piiriülesele </w:t>
      </w:r>
      <w:r w:rsidRPr="00427E24">
        <w:rPr>
          <w:bCs/>
          <w:i/>
          <w:sz w:val="24"/>
          <w:szCs w:val="24"/>
          <w:lang w:val="et-EE"/>
        </w:rPr>
        <w:t>majandusele.</w:t>
      </w:r>
      <w:r w:rsidR="00A87434">
        <w:rPr>
          <w:bCs/>
          <w:i/>
          <w:sz w:val="24"/>
          <w:szCs w:val="24"/>
          <w:lang w:val="et-EE"/>
        </w:rPr>
        <w:t xml:space="preserve"> </w:t>
      </w:r>
      <w:r w:rsidR="00611C48">
        <w:rPr>
          <w:bCs/>
          <w:i/>
          <w:sz w:val="24"/>
          <w:szCs w:val="24"/>
          <w:lang w:val="et-EE"/>
        </w:rPr>
        <w:t>Asukoha valikut toetab ka p</w:t>
      </w:r>
      <w:r w:rsidR="00DC0D19">
        <w:rPr>
          <w:bCs/>
          <w:i/>
          <w:sz w:val="24"/>
          <w:szCs w:val="24"/>
          <w:lang w:val="et-EE"/>
        </w:rPr>
        <w:t xml:space="preserve">iirkonda </w:t>
      </w:r>
      <w:r w:rsidR="00A87434">
        <w:rPr>
          <w:bCs/>
          <w:i/>
          <w:sz w:val="24"/>
          <w:szCs w:val="24"/>
          <w:lang w:val="et-EE"/>
        </w:rPr>
        <w:t>kavandatav</w:t>
      </w:r>
      <w:r w:rsidRPr="00427E24">
        <w:rPr>
          <w:bCs/>
          <w:i/>
          <w:sz w:val="24"/>
          <w:szCs w:val="24"/>
          <w:lang w:val="et-EE"/>
        </w:rPr>
        <w:t xml:space="preserve"> Rail Balticu kaubajaam ja </w:t>
      </w:r>
      <w:r w:rsidR="0065214A" w:rsidRPr="00427E24">
        <w:rPr>
          <w:bCs/>
          <w:i/>
          <w:sz w:val="24"/>
          <w:szCs w:val="24"/>
          <w:lang w:val="et-EE"/>
        </w:rPr>
        <w:t xml:space="preserve"> </w:t>
      </w:r>
      <w:proofErr w:type="spellStart"/>
      <w:r w:rsidRPr="00427E24">
        <w:rPr>
          <w:bCs/>
          <w:i/>
          <w:sz w:val="24"/>
          <w:szCs w:val="24"/>
          <w:lang w:val="et-EE"/>
        </w:rPr>
        <w:t>Gren</w:t>
      </w:r>
      <w:proofErr w:type="spellEnd"/>
      <w:r w:rsidRPr="00427E24">
        <w:rPr>
          <w:bCs/>
          <w:i/>
          <w:sz w:val="24"/>
          <w:szCs w:val="24"/>
          <w:lang w:val="et-EE"/>
        </w:rPr>
        <w:t xml:space="preserve"> </w:t>
      </w:r>
      <w:r w:rsidR="00427E24">
        <w:rPr>
          <w:bCs/>
          <w:i/>
          <w:sz w:val="24"/>
          <w:szCs w:val="24"/>
          <w:lang w:val="et-EE"/>
        </w:rPr>
        <w:t>jaama</w:t>
      </w:r>
      <w:r w:rsidRPr="00427E24">
        <w:rPr>
          <w:bCs/>
          <w:i/>
          <w:sz w:val="24"/>
          <w:szCs w:val="24"/>
          <w:lang w:val="et-EE"/>
        </w:rPr>
        <w:t xml:space="preserve"> </w:t>
      </w:r>
      <w:r w:rsidR="00817ADF" w:rsidRPr="00427E24">
        <w:rPr>
          <w:bCs/>
          <w:i/>
          <w:sz w:val="24"/>
          <w:szCs w:val="24"/>
          <w:lang w:val="et-EE"/>
        </w:rPr>
        <w:t>lähedus</w:t>
      </w:r>
      <w:r w:rsidR="00817ADF">
        <w:rPr>
          <w:bCs/>
          <w:i/>
          <w:sz w:val="24"/>
          <w:szCs w:val="24"/>
          <w:lang w:val="et-EE"/>
        </w:rPr>
        <w:t>, mistõttu</w:t>
      </w:r>
      <w:r w:rsidR="00817ADF" w:rsidRPr="00427E24">
        <w:rPr>
          <w:bCs/>
          <w:i/>
          <w:sz w:val="24"/>
          <w:szCs w:val="24"/>
          <w:lang w:val="et-EE"/>
        </w:rPr>
        <w:t xml:space="preserve"> </w:t>
      </w:r>
      <w:r w:rsidRPr="00427E24">
        <w:rPr>
          <w:bCs/>
          <w:i/>
          <w:sz w:val="24"/>
          <w:szCs w:val="24"/>
          <w:lang w:val="et-EE"/>
        </w:rPr>
        <w:t xml:space="preserve">tõttu </w:t>
      </w:r>
      <w:r w:rsidR="00F461A1">
        <w:rPr>
          <w:bCs/>
          <w:i/>
          <w:sz w:val="24"/>
          <w:szCs w:val="24"/>
          <w:lang w:val="et-EE"/>
        </w:rPr>
        <w:t xml:space="preserve">ei ole antud </w:t>
      </w:r>
      <w:r w:rsidR="00817ADF">
        <w:rPr>
          <w:bCs/>
          <w:i/>
          <w:sz w:val="24"/>
          <w:szCs w:val="24"/>
          <w:lang w:val="et-EE"/>
        </w:rPr>
        <w:t>tootmise</w:t>
      </w:r>
      <w:r w:rsidR="00F461A1">
        <w:rPr>
          <w:bCs/>
          <w:i/>
          <w:sz w:val="24"/>
          <w:szCs w:val="24"/>
          <w:lang w:val="et-EE"/>
        </w:rPr>
        <w:t xml:space="preserve"> kavandamiseks </w:t>
      </w:r>
      <w:r w:rsidRPr="00427E24">
        <w:rPr>
          <w:bCs/>
          <w:i/>
          <w:sz w:val="24"/>
          <w:szCs w:val="24"/>
          <w:lang w:val="et-EE"/>
        </w:rPr>
        <w:t>alternatiivi kogu Pärnumaal</w:t>
      </w:r>
      <w:r w:rsidR="00427E24">
        <w:rPr>
          <w:bCs/>
          <w:i/>
          <w:sz w:val="24"/>
          <w:szCs w:val="24"/>
          <w:lang w:val="et-EE"/>
        </w:rPr>
        <w:t xml:space="preserve">. </w:t>
      </w:r>
      <w:r w:rsidR="00F13EEE">
        <w:rPr>
          <w:bCs/>
          <w:i/>
          <w:sz w:val="24"/>
          <w:szCs w:val="24"/>
          <w:lang w:val="et-EE"/>
        </w:rPr>
        <w:t xml:space="preserve">Planeeritava </w:t>
      </w:r>
      <w:r w:rsidR="00E206E3">
        <w:rPr>
          <w:bCs/>
          <w:i/>
          <w:sz w:val="24"/>
          <w:szCs w:val="24"/>
          <w:lang w:val="et-EE"/>
        </w:rPr>
        <w:t xml:space="preserve">ala lähedusse ei jää </w:t>
      </w:r>
      <w:r w:rsidR="0065214A">
        <w:rPr>
          <w:bCs/>
          <w:i/>
          <w:sz w:val="24"/>
          <w:szCs w:val="24"/>
          <w:lang w:val="et-EE"/>
        </w:rPr>
        <w:t>ka</w:t>
      </w:r>
      <w:r w:rsidR="00427E24">
        <w:rPr>
          <w:bCs/>
          <w:i/>
          <w:sz w:val="24"/>
          <w:szCs w:val="24"/>
          <w:lang w:val="et-EE"/>
        </w:rPr>
        <w:t xml:space="preserve"> </w:t>
      </w:r>
      <w:r w:rsidRPr="00427E24">
        <w:rPr>
          <w:bCs/>
          <w:i/>
          <w:sz w:val="24"/>
          <w:szCs w:val="24"/>
          <w:lang w:val="et-EE"/>
        </w:rPr>
        <w:t>elanikke</w:t>
      </w:r>
      <w:r w:rsidR="00427E24">
        <w:rPr>
          <w:bCs/>
          <w:i/>
          <w:sz w:val="24"/>
          <w:szCs w:val="24"/>
          <w:lang w:val="et-EE"/>
        </w:rPr>
        <w:t xml:space="preserve">, </w:t>
      </w:r>
      <w:r w:rsidR="00E206E3">
        <w:rPr>
          <w:bCs/>
          <w:i/>
          <w:sz w:val="24"/>
          <w:szCs w:val="24"/>
          <w:lang w:val="et-EE"/>
        </w:rPr>
        <w:t>keda</w:t>
      </w:r>
      <w:r w:rsidR="00427E24">
        <w:rPr>
          <w:bCs/>
          <w:i/>
          <w:sz w:val="24"/>
          <w:szCs w:val="24"/>
          <w:lang w:val="et-EE"/>
        </w:rPr>
        <w:t xml:space="preserve"> suurtootmine võiks häirida.</w:t>
      </w:r>
      <w:r w:rsidR="00FE4C69" w:rsidRPr="00FE4C69">
        <w:rPr>
          <w:bCs/>
          <w:i/>
          <w:sz w:val="24"/>
          <w:szCs w:val="24"/>
          <w:lang w:val="et-EE"/>
        </w:rPr>
        <w:t xml:space="preserve"> </w:t>
      </w:r>
      <w:r w:rsidR="00FE4C69">
        <w:rPr>
          <w:bCs/>
          <w:i/>
          <w:sz w:val="24"/>
          <w:szCs w:val="24"/>
          <w:lang w:val="et-EE"/>
        </w:rPr>
        <w:t xml:space="preserve">Planeeringuga </w:t>
      </w:r>
      <w:r w:rsidR="00A75BF2">
        <w:rPr>
          <w:bCs/>
          <w:i/>
          <w:sz w:val="24"/>
          <w:szCs w:val="24"/>
          <w:lang w:val="et-EE"/>
        </w:rPr>
        <w:t xml:space="preserve">nähakse ette võimalik </w:t>
      </w:r>
      <w:r w:rsidR="00A75BF2">
        <w:rPr>
          <w:bCs/>
          <w:i/>
          <w:sz w:val="24"/>
          <w:szCs w:val="24"/>
          <w:lang w:val="et-EE"/>
        </w:rPr>
        <w:t>h</w:t>
      </w:r>
      <w:r w:rsidR="00FE4C69" w:rsidRPr="00427E24">
        <w:rPr>
          <w:bCs/>
          <w:i/>
          <w:sz w:val="24"/>
          <w:szCs w:val="24"/>
          <w:lang w:val="et-EE"/>
        </w:rPr>
        <w:t xml:space="preserve">aljasala planeeritavast tootmiskohast ida ja põhja poole. </w:t>
      </w:r>
      <w:r w:rsidR="00A75BF2">
        <w:rPr>
          <w:bCs/>
          <w:i/>
          <w:sz w:val="24"/>
          <w:szCs w:val="24"/>
          <w:lang w:val="et-EE"/>
        </w:rPr>
        <w:t xml:space="preserve">Lisaks nähakse ette </w:t>
      </w:r>
      <w:r w:rsidR="00C31944">
        <w:rPr>
          <w:bCs/>
          <w:i/>
          <w:sz w:val="24"/>
          <w:szCs w:val="24"/>
          <w:lang w:val="et-EE"/>
        </w:rPr>
        <w:t>puistu säilitamine ala</w:t>
      </w:r>
      <w:r w:rsidR="00FE4C69" w:rsidRPr="00427E24">
        <w:rPr>
          <w:bCs/>
          <w:i/>
          <w:sz w:val="24"/>
          <w:szCs w:val="24"/>
          <w:lang w:val="et-EE"/>
        </w:rPr>
        <w:t xml:space="preserve"> lõunapiiril </w:t>
      </w:r>
      <w:r w:rsidR="00C31944">
        <w:rPr>
          <w:bCs/>
          <w:i/>
          <w:sz w:val="24"/>
          <w:szCs w:val="24"/>
          <w:lang w:val="et-EE"/>
        </w:rPr>
        <w:t>mis</w:t>
      </w:r>
      <w:r w:rsidR="002A4BCC">
        <w:rPr>
          <w:bCs/>
          <w:i/>
          <w:sz w:val="24"/>
          <w:szCs w:val="24"/>
          <w:lang w:val="et-EE"/>
        </w:rPr>
        <w:t xml:space="preserve"> aitab luua puhvri,</w:t>
      </w:r>
      <w:r w:rsidR="00FE4C69" w:rsidRPr="00427E24">
        <w:rPr>
          <w:bCs/>
          <w:i/>
          <w:sz w:val="24"/>
          <w:szCs w:val="24"/>
          <w:lang w:val="et-EE"/>
        </w:rPr>
        <w:t xml:space="preserve"> et eraldada ala ülejäänud Niidu tööstuspiirkonnast </w:t>
      </w:r>
      <w:r w:rsidR="002A4BCC">
        <w:rPr>
          <w:bCs/>
          <w:i/>
          <w:sz w:val="24"/>
          <w:szCs w:val="24"/>
          <w:lang w:val="et-EE"/>
        </w:rPr>
        <w:t>ning ühtlasi loob</w:t>
      </w:r>
      <w:r w:rsidR="00FE3C1F">
        <w:rPr>
          <w:bCs/>
          <w:i/>
          <w:sz w:val="24"/>
          <w:szCs w:val="24"/>
          <w:lang w:val="et-EE"/>
        </w:rPr>
        <w:t xml:space="preserve"> võimaluse vähendada</w:t>
      </w:r>
      <w:r w:rsidR="00FE4C69" w:rsidRPr="00427E24">
        <w:rPr>
          <w:bCs/>
          <w:i/>
          <w:sz w:val="24"/>
          <w:szCs w:val="24"/>
          <w:lang w:val="et-EE"/>
        </w:rPr>
        <w:t xml:space="preserve"> </w:t>
      </w:r>
      <w:r w:rsidR="00FE3C1F">
        <w:rPr>
          <w:bCs/>
          <w:i/>
          <w:sz w:val="24"/>
          <w:szCs w:val="24"/>
          <w:lang w:val="et-EE"/>
        </w:rPr>
        <w:t xml:space="preserve">vajadust </w:t>
      </w:r>
      <w:r w:rsidR="00FE4C69" w:rsidRPr="00427E24">
        <w:rPr>
          <w:bCs/>
          <w:i/>
          <w:sz w:val="24"/>
          <w:szCs w:val="24"/>
          <w:lang w:val="et-EE"/>
        </w:rPr>
        <w:t>puude raie</w:t>
      </w:r>
      <w:r w:rsidR="00FE3C1F">
        <w:rPr>
          <w:bCs/>
          <w:i/>
          <w:sz w:val="24"/>
          <w:szCs w:val="24"/>
          <w:lang w:val="et-EE"/>
        </w:rPr>
        <w:t>ks</w:t>
      </w:r>
      <w:r w:rsidR="00FE4C69" w:rsidRPr="00427E24">
        <w:rPr>
          <w:bCs/>
          <w:i/>
          <w:sz w:val="24"/>
          <w:szCs w:val="24"/>
          <w:lang w:val="et-EE"/>
        </w:rPr>
        <w:t xml:space="preserve">. </w:t>
      </w:r>
    </w:p>
    <w:p w14:paraId="7197360D" w14:textId="37743EB9" w:rsidR="00992818" w:rsidRPr="00427E24" w:rsidRDefault="00EE579C" w:rsidP="002D75A7">
      <w:pPr>
        <w:tabs>
          <w:tab w:val="left" w:pos="426"/>
        </w:tabs>
        <w:spacing w:after="0" w:line="276" w:lineRule="auto"/>
        <w:jc w:val="both"/>
        <w:rPr>
          <w:bCs/>
          <w:i/>
          <w:sz w:val="24"/>
          <w:szCs w:val="24"/>
          <w:lang w:val="et-EE"/>
        </w:rPr>
      </w:pPr>
      <w:r>
        <w:rPr>
          <w:bCs/>
          <w:i/>
          <w:sz w:val="24"/>
          <w:szCs w:val="24"/>
          <w:lang w:val="et-EE"/>
        </w:rPr>
        <w:t>Olemasolev g</w:t>
      </w:r>
      <w:r w:rsidR="00992818" w:rsidRPr="00427E24">
        <w:rPr>
          <w:bCs/>
          <w:i/>
          <w:sz w:val="24"/>
          <w:szCs w:val="24"/>
          <w:lang w:val="et-EE"/>
        </w:rPr>
        <w:t>aasitorustiku koridor annab võimaluse paigaldada uus metanoolitoru kuni Pärnu sadamani, vältides negatiivset mõju</w:t>
      </w:r>
      <w:r w:rsidR="00427E24">
        <w:rPr>
          <w:bCs/>
          <w:i/>
          <w:sz w:val="24"/>
          <w:szCs w:val="24"/>
          <w:lang w:val="et-EE"/>
        </w:rPr>
        <w:t xml:space="preserve"> transpordist</w:t>
      </w:r>
      <w:r w:rsidR="00992818" w:rsidRPr="00427E24">
        <w:rPr>
          <w:bCs/>
          <w:i/>
          <w:sz w:val="24"/>
          <w:szCs w:val="24"/>
          <w:lang w:val="et-EE"/>
        </w:rPr>
        <w:t xml:space="preserve">, tarnides igapäevaselt lõpptoodet. Rail Balticu kaubajaama olemasolevate teedega ühendamiseks plaanitavad investeeringud </w:t>
      </w:r>
      <w:r w:rsidR="00427E24">
        <w:rPr>
          <w:bCs/>
          <w:i/>
          <w:sz w:val="24"/>
          <w:szCs w:val="24"/>
          <w:lang w:val="et-EE"/>
        </w:rPr>
        <w:t>saavad suurema kasutuse ka rajatava tehasega</w:t>
      </w:r>
      <w:r w:rsidR="00992818" w:rsidRPr="00427E24">
        <w:rPr>
          <w:bCs/>
          <w:i/>
          <w:sz w:val="24"/>
          <w:szCs w:val="24"/>
          <w:lang w:val="et-EE"/>
        </w:rPr>
        <w:t xml:space="preserve">. </w:t>
      </w:r>
      <w:r w:rsidR="00427E24">
        <w:rPr>
          <w:bCs/>
          <w:i/>
          <w:sz w:val="24"/>
          <w:szCs w:val="24"/>
          <w:lang w:val="et-EE"/>
        </w:rPr>
        <w:t>Heit</w:t>
      </w:r>
      <w:r w:rsidR="00992818" w:rsidRPr="00427E24">
        <w:rPr>
          <w:bCs/>
          <w:i/>
          <w:sz w:val="24"/>
          <w:szCs w:val="24"/>
          <w:lang w:val="et-EE"/>
        </w:rPr>
        <w:t xml:space="preserve">soojust kui kõrvaltoodet </w:t>
      </w:r>
      <w:r w:rsidR="00427E24">
        <w:rPr>
          <w:bCs/>
          <w:i/>
          <w:sz w:val="24"/>
          <w:szCs w:val="24"/>
          <w:lang w:val="et-EE"/>
        </w:rPr>
        <w:t xml:space="preserve">saab </w:t>
      </w:r>
      <w:r w:rsidR="00992818" w:rsidRPr="00427E24">
        <w:rPr>
          <w:bCs/>
          <w:i/>
          <w:sz w:val="24"/>
          <w:szCs w:val="24"/>
          <w:lang w:val="et-EE"/>
        </w:rPr>
        <w:t>suunata kaugküttes</w:t>
      </w:r>
      <w:r w:rsidR="00427E24">
        <w:rPr>
          <w:bCs/>
          <w:i/>
          <w:sz w:val="24"/>
          <w:szCs w:val="24"/>
          <w:lang w:val="et-EE"/>
        </w:rPr>
        <w:t>se</w:t>
      </w:r>
      <w:r w:rsidR="00992818" w:rsidRPr="00427E24">
        <w:rPr>
          <w:bCs/>
          <w:i/>
          <w:sz w:val="24"/>
          <w:szCs w:val="24"/>
          <w:lang w:val="et-EE"/>
        </w:rPr>
        <w:t xml:space="preserve">, mida juhitakse </w:t>
      </w:r>
      <w:r w:rsidR="00427E24">
        <w:rPr>
          <w:bCs/>
          <w:i/>
          <w:sz w:val="24"/>
          <w:szCs w:val="24"/>
          <w:lang w:val="et-EE"/>
        </w:rPr>
        <w:t>naaberkinnistult</w:t>
      </w:r>
      <w:r w:rsidR="00992818" w:rsidRPr="00427E24">
        <w:rPr>
          <w:bCs/>
          <w:i/>
          <w:sz w:val="24"/>
          <w:szCs w:val="24"/>
          <w:lang w:val="et-EE"/>
        </w:rPr>
        <w:t xml:space="preserve">.   </w:t>
      </w:r>
    </w:p>
    <w:p w14:paraId="0932CB57" w14:textId="77777777" w:rsidR="00992818" w:rsidRPr="00427E24" w:rsidRDefault="00992818" w:rsidP="003F7D98">
      <w:pPr>
        <w:tabs>
          <w:tab w:val="left" w:pos="426"/>
        </w:tabs>
        <w:spacing w:after="0" w:line="276" w:lineRule="auto"/>
        <w:rPr>
          <w:bCs/>
          <w:i/>
          <w:sz w:val="24"/>
          <w:szCs w:val="24"/>
          <w:lang w:val="et-EE"/>
        </w:rPr>
      </w:pPr>
    </w:p>
    <w:p w14:paraId="5C684233" w14:textId="77777777" w:rsidR="003F7D98" w:rsidRPr="00427E24" w:rsidRDefault="003F7D98" w:rsidP="003F7D98">
      <w:pPr>
        <w:tabs>
          <w:tab w:val="left" w:pos="426"/>
        </w:tabs>
        <w:spacing w:after="0" w:line="276" w:lineRule="auto"/>
        <w:rPr>
          <w:bCs/>
          <w:i/>
          <w:sz w:val="24"/>
          <w:szCs w:val="24"/>
          <w:lang w:val="et-EE"/>
        </w:rPr>
      </w:pPr>
    </w:p>
    <w:p w14:paraId="39FC01B8" w14:textId="77777777" w:rsidR="00A93036" w:rsidRPr="00427E24" w:rsidRDefault="00A93036" w:rsidP="00EA518A">
      <w:pPr>
        <w:spacing w:after="0" w:line="240" w:lineRule="auto"/>
        <w:rPr>
          <w:rFonts w:cs="Calibri"/>
          <w:i/>
          <w:color w:val="808080" w:themeColor="background1" w:themeShade="80"/>
          <w:shd w:val="clear" w:color="auto" w:fill="FFFFFF"/>
          <w:lang w:val="et-EE"/>
        </w:rPr>
      </w:pPr>
    </w:p>
    <w:sectPr w:rsidR="00A93036" w:rsidRPr="00427E24" w:rsidSect="0098416C">
      <w:pgSz w:w="12240" w:h="15840"/>
      <w:pgMar w:top="993" w:right="851" w:bottom="709" w:left="1134" w:header="720" w:footer="51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E2F7A"/>
    <w:multiLevelType w:val="hybridMultilevel"/>
    <w:tmpl w:val="4DA8BC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FA31310"/>
    <w:multiLevelType w:val="hybridMultilevel"/>
    <w:tmpl w:val="E256C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3374D39"/>
    <w:multiLevelType w:val="hybridMultilevel"/>
    <w:tmpl w:val="91A048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FD87E5A"/>
    <w:multiLevelType w:val="hybridMultilevel"/>
    <w:tmpl w:val="144884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56006786">
    <w:abstractNumId w:val="0"/>
  </w:num>
  <w:num w:numId="2" w16cid:durableId="91170564">
    <w:abstractNumId w:val="3"/>
  </w:num>
  <w:num w:numId="3" w16cid:durableId="2067020608">
    <w:abstractNumId w:val="1"/>
  </w:num>
  <w:num w:numId="4" w16cid:durableId="208903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36"/>
    <w:rsid w:val="00002FE3"/>
    <w:rsid w:val="000240AF"/>
    <w:rsid w:val="000400FB"/>
    <w:rsid w:val="00041C1A"/>
    <w:rsid w:val="00055317"/>
    <w:rsid w:val="0006202F"/>
    <w:rsid w:val="000801B7"/>
    <w:rsid w:val="000850A7"/>
    <w:rsid w:val="000B5361"/>
    <w:rsid w:val="000F536C"/>
    <w:rsid w:val="00102DE0"/>
    <w:rsid w:val="001054F5"/>
    <w:rsid w:val="00145BF1"/>
    <w:rsid w:val="00146E01"/>
    <w:rsid w:val="00175986"/>
    <w:rsid w:val="0017700F"/>
    <w:rsid w:val="00181A09"/>
    <w:rsid w:val="001C38E5"/>
    <w:rsid w:val="001E4B8E"/>
    <w:rsid w:val="001E7459"/>
    <w:rsid w:val="001F535E"/>
    <w:rsid w:val="001F65DB"/>
    <w:rsid w:val="00222A82"/>
    <w:rsid w:val="002262EF"/>
    <w:rsid w:val="002401CF"/>
    <w:rsid w:val="00241811"/>
    <w:rsid w:val="002443C2"/>
    <w:rsid w:val="00247E63"/>
    <w:rsid w:val="00254944"/>
    <w:rsid w:val="00271B3E"/>
    <w:rsid w:val="00297273"/>
    <w:rsid w:val="002A4BCC"/>
    <w:rsid w:val="002A62BC"/>
    <w:rsid w:val="002A6F7C"/>
    <w:rsid w:val="002C1A0C"/>
    <w:rsid w:val="002D693C"/>
    <w:rsid w:val="002D75A7"/>
    <w:rsid w:val="002E03F0"/>
    <w:rsid w:val="002E1A7F"/>
    <w:rsid w:val="00301922"/>
    <w:rsid w:val="0032005E"/>
    <w:rsid w:val="00333693"/>
    <w:rsid w:val="00352FF7"/>
    <w:rsid w:val="00384934"/>
    <w:rsid w:val="003A78F1"/>
    <w:rsid w:val="003B1683"/>
    <w:rsid w:val="003B7D8F"/>
    <w:rsid w:val="003D5753"/>
    <w:rsid w:val="003F15C7"/>
    <w:rsid w:val="003F7B92"/>
    <w:rsid w:val="003F7D98"/>
    <w:rsid w:val="00405974"/>
    <w:rsid w:val="00426D09"/>
    <w:rsid w:val="00427E24"/>
    <w:rsid w:val="00447AE9"/>
    <w:rsid w:val="00447FDB"/>
    <w:rsid w:val="00451EAF"/>
    <w:rsid w:val="00481C07"/>
    <w:rsid w:val="00485B64"/>
    <w:rsid w:val="00493B46"/>
    <w:rsid w:val="004A2A55"/>
    <w:rsid w:val="004D06B2"/>
    <w:rsid w:val="004E3B9F"/>
    <w:rsid w:val="004E78AF"/>
    <w:rsid w:val="004F0844"/>
    <w:rsid w:val="005024EE"/>
    <w:rsid w:val="00536313"/>
    <w:rsid w:val="00553416"/>
    <w:rsid w:val="00556BA3"/>
    <w:rsid w:val="00582F74"/>
    <w:rsid w:val="00582F97"/>
    <w:rsid w:val="00585FE7"/>
    <w:rsid w:val="00596825"/>
    <w:rsid w:val="00597203"/>
    <w:rsid w:val="005A77E6"/>
    <w:rsid w:val="005C0A11"/>
    <w:rsid w:val="005C1AA3"/>
    <w:rsid w:val="005C1F0D"/>
    <w:rsid w:val="0060504A"/>
    <w:rsid w:val="00611C48"/>
    <w:rsid w:val="006165A8"/>
    <w:rsid w:val="0062011F"/>
    <w:rsid w:val="00623820"/>
    <w:rsid w:val="00650F45"/>
    <w:rsid w:val="0065214A"/>
    <w:rsid w:val="00680E5A"/>
    <w:rsid w:val="00683508"/>
    <w:rsid w:val="006B0972"/>
    <w:rsid w:val="006F6F12"/>
    <w:rsid w:val="00711E86"/>
    <w:rsid w:val="00731C46"/>
    <w:rsid w:val="0075365A"/>
    <w:rsid w:val="00766524"/>
    <w:rsid w:val="00771B63"/>
    <w:rsid w:val="00777006"/>
    <w:rsid w:val="00787735"/>
    <w:rsid w:val="00793EF2"/>
    <w:rsid w:val="007961AA"/>
    <w:rsid w:val="007A3129"/>
    <w:rsid w:val="007B4FC7"/>
    <w:rsid w:val="007C58BC"/>
    <w:rsid w:val="007E55C1"/>
    <w:rsid w:val="00814FEE"/>
    <w:rsid w:val="00817ADF"/>
    <w:rsid w:val="00831250"/>
    <w:rsid w:val="00833A1C"/>
    <w:rsid w:val="00853FC1"/>
    <w:rsid w:val="008A4795"/>
    <w:rsid w:val="008C2A0A"/>
    <w:rsid w:val="008E5AAB"/>
    <w:rsid w:val="008F2447"/>
    <w:rsid w:val="0091520A"/>
    <w:rsid w:val="00920414"/>
    <w:rsid w:val="00964422"/>
    <w:rsid w:val="00966188"/>
    <w:rsid w:val="009831B5"/>
    <w:rsid w:val="0098416C"/>
    <w:rsid w:val="00992818"/>
    <w:rsid w:val="009B3B90"/>
    <w:rsid w:val="009C226A"/>
    <w:rsid w:val="009E15DF"/>
    <w:rsid w:val="00A30474"/>
    <w:rsid w:val="00A37E9B"/>
    <w:rsid w:val="00A40481"/>
    <w:rsid w:val="00A52100"/>
    <w:rsid w:val="00A75BF2"/>
    <w:rsid w:val="00A83F42"/>
    <w:rsid w:val="00A8591B"/>
    <w:rsid w:val="00A87434"/>
    <w:rsid w:val="00A93036"/>
    <w:rsid w:val="00A96A41"/>
    <w:rsid w:val="00AD386D"/>
    <w:rsid w:val="00AE1237"/>
    <w:rsid w:val="00B224B0"/>
    <w:rsid w:val="00B44A5E"/>
    <w:rsid w:val="00B653BD"/>
    <w:rsid w:val="00B72AA7"/>
    <w:rsid w:val="00B95812"/>
    <w:rsid w:val="00BC07A0"/>
    <w:rsid w:val="00BD20F8"/>
    <w:rsid w:val="00BF7DF1"/>
    <w:rsid w:val="00C030B1"/>
    <w:rsid w:val="00C0318F"/>
    <w:rsid w:val="00C073E3"/>
    <w:rsid w:val="00C137BE"/>
    <w:rsid w:val="00C27BC3"/>
    <w:rsid w:val="00C31944"/>
    <w:rsid w:val="00C32B47"/>
    <w:rsid w:val="00C32D53"/>
    <w:rsid w:val="00C371E9"/>
    <w:rsid w:val="00C52F7B"/>
    <w:rsid w:val="00C550A3"/>
    <w:rsid w:val="00C55987"/>
    <w:rsid w:val="00C61D5D"/>
    <w:rsid w:val="00C63044"/>
    <w:rsid w:val="00C8798A"/>
    <w:rsid w:val="00C962C0"/>
    <w:rsid w:val="00CA2D27"/>
    <w:rsid w:val="00CB5143"/>
    <w:rsid w:val="00CD6816"/>
    <w:rsid w:val="00D310A6"/>
    <w:rsid w:val="00D41DDA"/>
    <w:rsid w:val="00D436EE"/>
    <w:rsid w:val="00D44D89"/>
    <w:rsid w:val="00D77E4C"/>
    <w:rsid w:val="00DC0365"/>
    <w:rsid w:val="00DC0D19"/>
    <w:rsid w:val="00DD44DE"/>
    <w:rsid w:val="00DD605D"/>
    <w:rsid w:val="00DE36F8"/>
    <w:rsid w:val="00DE62A5"/>
    <w:rsid w:val="00DF09B3"/>
    <w:rsid w:val="00E206E3"/>
    <w:rsid w:val="00E30C24"/>
    <w:rsid w:val="00E434C8"/>
    <w:rsid w:val="00E50AEC"/>
    <w:rsid w:val="00E55975"/>
    <w:rsid w:val="00E619C7"/>
    <w:rsid w:val="00E94B98"/>
    <w:rsid w:val="00E9706C"/>
    <w:rsid w:val="00EA0B8B"/>
    <w:rsid w:val="00EB193F"/>
    <w:rsid w:val="00EC5028"/>
    <w:rsid w:val="00EE15F1"/>
    <w:rsid w:val="00EE579C"/>
    <w:rsid w:val="00EE7899"/>
    <w:rsid w:val="00EF1735"/>
    <w:rsid w:val="00EF7496"/>
    <w:rsid w:val="00F001D0"/>
    <w:rsid w:val="00F0621C"/>
    <w:rsid w:val="00F13EEE"/>
    <w:rsid w:val="00F26357"/>
    <w:rsid w:val="00F34B9D"/>
    <w:rsid w:val="00F374D4"/>
    <w:rsid w:val="00F44A40"/>
    <w:rsid w:val="00F461A1"/>
    <w:rsid w:val="00F71220"/>
    <w:rsid w:val="00F715AA"/>
    <w:rsid w:val="00F71D30"/>
    <w:rsid w:val="00F806F1"/>
    <w:rsid w:val="00F83894"/>
    <w:rsid w:val="00F863D5"/>
    <w:rsid w:val="00F879DE"/>
    <w:rsid w:val="00F9345E"/>
    <w:rsid w:val="00FB516C"/>
    <w:rsid w:val="00FB5D08"/>
    <w:rsid w:val="00FC5C70"/>
    <w:rsid w:val="00FE3916"/>
    <w:rsid w:val="00FE3C1F"/>
    <w:rsid w:val="00FE4C69"/>
    <w:rsid w:val="00FE55DD"/>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B389"/>
  <w15:chartTrackingRefBased/>
  <w15:docId w15:val="{FBD427E0-FDA5-4C18-A45C-9108741D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93036"/>
    <w:rPr>
      <w:rFonts w:eastAsia="Times New Roman" w:cs="Times New Roman"/>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A93036"/>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A93036"/>
    <w:rPr>
      <w:color w:val="808080"/>
    </w:rPr>
  </w:style>
  <w:style w:type="character" w:customStyle="1" w:styleId="Style1">
    <w:name w:val="Style1"/>
    <w:basedOn w:val="Liguvaikefont"/>
    <w:uiPriority w:val="1"/>
    <w:rsid w:val="00A93036"/>
    <w:rPr>
      <w:rFonts w:asciiTheme="minorHAnsi" w:hAnsiTheme="minorHAnsi"/>
      <w:color w:val="auto"/>
      <w:sz w:val="22"/>
    </w:rPr>
  </w:style>
  <w:style w:type="paragraph" w:styleId="Vahedeta">
    <w:name w:val="No Spacing"/>
    <w:uiPriority w:val="1"/>
    <w:qFormat/>
    <w:rsid w:val="00A93036"/>
    <w:pPr>
      <w:spacing w:after="0" w:line="240" w:lineRule="auto"/>
    </w:pPr>
    <w:rPr>
      <w:rFonts w:eastAsia="Times New Roman" w:cs="Times New Roman"/>
      <w:kern w:val="0"/>
      <w14:ligatures w14:val="none"/>
    </w:rPr>
  </w:style>
  <w:style w:type="paragraph" w:styleId="Loendilik">
    <w:name w:val="List Paragraph"/>
    <w:basedOn w:val="Normaallaad"/>
    <w:uiPriority w:val="34"/>
    <w:qFormat/>
    <w:rsid w:val="00EF1735"/>
    <w:pPr>
      <w:ind w:left="720"/>
      <w:contextualSpacing/>
    </w:pPr>
  </w:style>
  <w:style w:type="paragraph" w:styleId="Redaktsioon">
    <w:name w:val="Revision"/>
    <w:hidden/>
    <w:uiPriority w:val="99"/>
    <w:semiHidden/>
    <w:rsid w:val="005A77E6"/>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609">
      <w:bodyDiv w:val="1"/>
      <w:marLeft w:val="0"/>
      <w:marRight w:val="0"/>
      <w:marTop w:val="0"/>
      <w:marBottom w:val="0"/>
      <w:divBdr>
        <w:top w:val="none" w:sz="0" w:space="0" w:color="auto"/>
        <w:left w:val="none" w:sz="0" w:space="0" w:color="auto"/>
        <w:bottom w:val="none" w:sz="0" w:space="0" w:color="auto"/>
        <w:right w:val="none" w:sz="0" w:space="0" w:color="auto"/>
      </w:divBdr>
    </w:div>
    <w:div w:id="18840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A3847A3AB54D389392E33A6995FE27"/>
        <w:category>
          <w:name w:val="Üldine"/>
          <w:gallery w:val="placeholder"/>
        </w:category>
        <w:types>
          <w:type w:val="bbPlcHdr"/>
        </w:types>
        <w:behaviors>
          <w:behavior w:val="content"/>
        </w:behaviors>
        <w:guid w:val="{A4073CB1-2604-4623-88F1-39A0F024A6DD}"/>
      </w:docPartPr>
      <w:docPartBody>
        <w:p w:rsidR="008240EE" w:rsidRDefault="00DA4BFA" w:rsidP="00DA4BFA">
          <w:pPr>
            <w:pStyle w:val="C7A3847A3AB54D389392E33A6995FE27"/>
          </w:pPr>
          <w:r w:rsidRPr="00B6410F">
            <w:rPr>
              <w:rStyle w:val="Kohatitetekst"/>
            </w:rPr>
            <w:t>.</w:t>
          </w:r>
        </w:p>
      </w:docPartBody>
    </w:docPart>
    <w:docPart>
      <w:docPartPr>
        <w:name w:val="EE1BEE778DBA409E874A8EBD5AE13068"/>
        <w:category>
          <w:name w:val="Üldine"/>
          <w:gallery w:val="placeholder"/>
        </w:category>
        <w:types>
          <w:type w:val="bbPlcHdr"/>
        </w:types>
        <w:behaviors>
          <w:behavior w:val="content"/>
        </w:behaviors>
        <w:guid w:val="{D7E97068-7E13-457D-BF48-646737B6E763}"/>
      </w:docPartPr>
      <w:docPartBody>
        <w:p w:rsidR="008240EE" w:rsidRDefault="00DA4BFA" w:rsidP="00DA4BFA">
          <w:pPr>
            <w:pStyle w:val="EE1BEE778DBA409E874A8EBD5AE13068"/>
          </w:pPr>
          <w:r w:rsidRPr="00B6410F">
            <w:rPr>
              <w:rStyle w:val="Kohatitetekst"/>
            </w:rPr>
            <w:t>.</w:t>
          </w:r>
        </w:p>
      </w:docPartBody>
    </w:docPart>
    <w:docPart>
      <w:docPartPr>
        <w:name w:val="9BAE452E07C34631A36C2FD8FE112CCB"/>
        <w:category>
          <w:name w:val="Üldine"/>
          <w:gallery w:val="placeholder"/>
        </w:category>
        <w:types>
          <w:type w:val="bbPlcHdr"/>
        </w:types>
        <w:behaviors>
          <w:behavior w:val="content"/>
        </w:behaviors>
        <w:guid w:val="{8F691216-6BFF-46FB-A6AB-8074B16AAAAA}"/>
      </w:docPartPr>
      <w:docPartBody>
        <w:p w:rsidR="008240EE" w:rsidRDefault="00DA4BFA" w:rsidP="00DA4BFA">
          <w:pPr>
            <w:pStyle w:val="9BAE452E07C34631A36C2FD8FE112CCB"/>
          </w:pPr>
          <w:r w:rsidRPr="00B6410F">
            <w:rPr>
              <w:rStyle w:val="Kohatitetekst"/>
            </w:rPr>
            <w:t>.</w:t>
          </w:r>
        </w:p>
      </w:docPartBody>
    </w:docPart>
    <w:docPart>
      <w:docPartPr>
        <w:name w:val="4C366F1B7BD848DAA7E255EFFA898428"/>
        <w:category>
          <w:name w:val="Üldine"/>
          <w:gallery w:val="placeholder"/>
        </w:category>
        <w:types>
          <w:type w:val="bbPlcHdr"/>
        </w:types>
        <w:behaviors>
          <w:behavior w:val="content"/>
        </w:behaviors>
        <w:guid w:val="{70ACDB68-3CA9-45EE-9C9B-5984DCF3F9C2}"/>
      </w:docPartPr>
      <w:docPartBody>
        <w:p w:rsidR="008240EE" w:rsidRDefault="00DA4BFA" w:rsidP="00DA4BFA">
          <w:pPr>
            <w:pStyle w:val="4C366F1B7BD848DAA7E255EFFA898428"/>
          </w:pPr>
          <w:r w:rsidRPr="00B6410F">
            <w:rPr>
              <w:rStyle w:val="Kohatitetekst"/>
            </w:rPr>
            <w:t>.</w:t>
          </w:r>
        </w:p>
      </w:docPartBody>
    </w:docPart>
    <w:docPart>
      <w:docPartPr>
        <w:name w:val="BE80C65941FB47A6A6E5B68CA59F1542"/>
        <w:category>
          <w:name w:val="Üldine"/>
          <w:gallery w:val="placeholder"/>
        </w:category>
        <w:types>
          <w:type w:val="bbPlcHdr"/>
        </w:types>
        <w:behaviors>
          <w:behavior w:val="content"/>
        </w:behaviors>
        <w:guid w:val="{4F8CE212-AC2B-403E-9BB1-1396D42E37D7}"/>
      </w:docPartPr>
      <w:docPartBody>
        <w:p w:rsidR="008240EE" w:rsidRDefault="00DA4BFA" w:rsidP="00DA4BFA">
          <w:pPr>
            <w:pStyle w:val="BE80C65941FB47A6A6E5B68CA59F1542"/>
          </w:pPr>
          <w:r w:rsidRPr="00B6410F">
            <w:rPr>
              <w:rStyle w:val="Kohatitetekst"/>
            </w:rPr>
            <w:t>.</w:t>
          </w:r>
        </w:p>
      </w:docPartBody>
    </w:docPart>
    <w:docPart>
      <w:docPartPr>
        <w:name w:val="155D386DE8794CF1ACBDF6CE494647BB"/>
        <w:category>
          <w:name w:val="Üldine"/>
          <w:gallery w:val="placeholder"/>
        </w:category>
        <w:types>
          <w:type w:val="bbPlcHdr"/>
        </w:types>
        <w:behaviors>
          <w:behavior w:val="content"/>
        </w:behaviors>
        <w:guid w:val="{2DC77223-8BDD-423E-B867-DB7F9D0EC49B}"/>
      </w:docPartPr>
      <w:docPartBody>
        <w:p w:rsidR="008240EE" w:rsidRDefault="00DA4BFA" w:rsidP="00DA4BFA">
          <w:pPr>
            <w:pStyle w:val="155D386DE8794CF1ACBDF6CE494647BB"/>
          </w:pPr>
          <w:r w:rsidRPr="00B6410F">
            <w:rPr>
              <w:rStyle w:val="Kohatitetekst"/>
            </w:rPr>
            <w:t>.</w:t>
          </w:r>
        </w:p>
      </w:docPartBody>
    </w:docPart>
    <w:docPart>
      <w:docPartPr>
        <w:name w:val="EA6E0CA9C1F0461B97D69CA75E7807BD"/>
        <w:category>
          <w:name w:val="Üldine"/>
          <w:gallery w:val="placeholder"/>
        </w:category>
        <w:types>
          <w:type w:val="bbPlcHdr"/>
        </w:types>
        <w:behaviors>
          <w:behavior w:val="content"/>
        </w:behaviors>
        <w:guid w:val="{C2F91DCE-0E25-4C3F-84BC-AC27772CB290}"/>
      </w:docPartPr>
      <w:docPartBody>
        <w:p w:rsidR="008240EE" w:rsidRDefault="00DA4BFA" w:rsidP="00DA4BFA">
          <w:pPr>
            <w:pStyle w:val="EA6E0CA9C1F0461B97D69CA75E7807BD"/>
          </w:pPr>
          <w:r>
            <w:rPr>
              <w:rStyle w:val="Kohatitetekst"/>
            </w:rPr>
            <w:t>…</w:t>
          </w:r>
        </w:p>
      </w:docPartBody>
    </w:docPart>
    <w:docPart>
      <w:docPartPr>
        <w:name w:val="C206E41B2AEF4DDDA63C56D195A61A80"/>
        <w:category>
          <w:name w:val="Üldine"/>
          <w:gallery w:val="placeholder"/>
        </w:category>
        <w:types>
          <w:type w:val="bbPlcHdr"/>
        </w:types>
        <w:behaviors>
          <w:behavior w:val="content"/>
        </w:behaviors>
        <w:guid w:val="{5ECCD657-2833-41A0-B753-F5ED23D576F2}"/>
      </w:docPartPr>
      <w:docPartBody>
        <w:p w:rsidR="008240EE" w:rsidRDefault="00DA4BFA" w:rsidP="00DA4BFA">
          <w:pPr>
            <w:pStyle w:val="C206E41B2AEF4DDDA63C56D195A61A80"/>
          </w:pPr>
          <w:r>
            <w:rPr>
              <w:rStyle w:val="Kohatitetekst"/>
            </w:rPr>
            <w:t>…</w:t>
          </w:r>
        </w:p>
      </w:docPartBody>
    </w:docPart>
    <w:docPart>
      <w:docPartPr>
        <w:name w:val="0982212B85CA49A28866D1694B08A2EA"/>
        <w:category>
          <w:name w:val="General"/>
          <w:gallery w:val="placeholder"/>
        </w:category>
        <w:types>
          <w:type w:val="bbPlcHdr"/>
        </w:types>
        <w:behaviors>
          <w:behavior w:val="content"/>
        </w:behaviors>
        <w:guid w:val="{BDF068A3-C642-463E-98EA-780A2594CF98}"/>
      </w:docPartPr>
      <w:docPartBody>
        <w:p w:rsidR="00C37A5E" w:rsidRDefault="008240EE" w:rsidP="008240EE">
          <w:pPr>
            <w:pStyle w:val="0982212B85CA49A28866D1694B08A2EA"/>
          </w:pPr>
          <w:r w:rsidRPr="00B6410F">
            <w:rPr>
              <w:rStyle w:val="Kohatitetekst"/>
            </w:rPr>
            <w:t>.</w:t>
          </w:r>
        </w:p>
      </w:docPartBody>
    </w:docPart>
    <w:docPart>
      <w:docPartPr>
        <w:name w:val="E56EEF24A1E34C9FB78572695AAB2177"/>
        <w:category>
          <w:name w:val="General"/>
          <w:gallery w:val="placeholder"/>
        </w:category>
        <w:types>
          <w:type w:val="bbPlcHdr"/>
        </w:types>
        <w:behaviors>
          <w:behavior w:val="content"/>
        </w:behaviors>
        <w:guid w:val="{348F1847-C9DB-4FD3-8481-F2E5E205F55D}"/>
      </w:docPartPr>
      <w:docPartBody>
        <w:p w:rsidR="00C37A5E" w:rsidRDefault="008240EE" w:rsidP="008240EE">
          <w:pPr>
            <w:pStyle w:val="E56EEF24A1E34C9FB78572695AAB2177"/>
          </w:pPr>
          <w:r w:rsidRPr="00B6410F">
            <w:rPr>
              <w:rStyle w:val="Kohatitetekst"/>
            </w:rPr>
            <w:t>.</w:t>
          </w:r>
        </w:p>
      </w:docPartBody>
    </w:docPart>
    <w:docPart>
      <w:docPartPr>
        <w:name w:val="804AAE11AE3C4D1B9DB27E9298F9A6E6"/>
        <w:category>
          <w:name w:val="General"/>
          <w:gallery w:val="placeholder"/>
        </w:category>
        <w:types>
          <w:type w:val="bbPlcHdr"/>
        </w:types>
        <w:behaviors>
          <w:behavior w:val="content"/>
        </w:behaviors>
        <w:guid w:val="{494D0657-32DA-432B-B152-4E903A2824D0}"/>
      </w:docPartPr>
      <w:docPartBody>
        <w:p w:rsidR="00C37A5E" w:rsidRDefault="008240EE" w:rsidP="008240EE">
          <w:pPr>
            <w:pStyle w:val="804AAE11AE3C4D1B9DB27E9298F9A6E6"/>
          </w:pPr>
          <w:r w:rsidRPr="00B6410F">
            <w:rPr>
              <w:rStyle w:val="Kohatitetekst"/>
            </w:rPr>
            <w:t>.</w:t>
          </w:r>
        </w:p>
      </w:docPartBody>
    </w:docPart>
    <w:docPart>
      <w:docPartPr>
        <w:name w:val="1996449BAD3D4517A9D0EA006776ACF7"/>
        <w:category>
          <w:name w:val="General"/>
          <w:gallery w:val="placeholder"/>
        </w:category>
        <w:types>
          <w:type w:val="bbPlcHdr"/>
        </w:types>
        <w:behaviors>
          <w:behavior w:val="content"/>
        </w:behaviors>
        <w:guid w:val="{F078DBFD-E4B1-44AD-A319-CCF6DB0C1F0D}"/>
      </w:docPartPr>
      <w:docPartBody>
        <w:p w:rsidR="00C37A5E" w:rsidRDefault="008240EE" w:rsidP="008240EE">
          <w:pPr>
            <w:pStyle w:val="1996449BAD3D4517A9D0EA006776ACF7"/>
          </w:pPr>
          <w:r w:rsidRPr="00B6410F">
            <w:rPr>
              <w:rStyle w:val="Kohatitetekst"/>
            </w:rPr>
            <w:t>.</w:t>
          </w:r>
        </w:p>
      </w:docPartBody>
    </w:docPart>
    <w:docPart>
      <w:docPartPr>
        <w:name w:val="9ED48FA160014A6BA32472B093EDE315"/>
        <w:category>
          <w:name w:val="General"/>
          <w:gallery w:val="placeholder"/>
        </w:category>
        <w:types>
          <w:type w:val="bbPlcHdr"/>
        </w:types>
        <w:behaviors>
          <w:behavior w:val="content"/>
        </w:behaviors>
        <w:guid w:val="{D156C154-08E7-4F4F-A939-DBE47F1192A1}"/>
      </w:docPartPr>
      <w:docPartBody>
        <w:p w:rsidR="00C37A5E" w:rsidRDefault="008240EE" w:rsidP="008240EE">
          <w:pPr>
            <w:pStyle w:val="9ED48FA160014A6BA32472B093EDE315"/>
          </w:pPr>
          <w:r w:rsidRPr="00B6410F">
            <w:rPr>
              <w:rStyle w:val="Kohatite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FA"/>
    <w:rsid w:val="001C58DE"/>
    <w:rsid w:val="00317315"/>
    <w:rsid w:val="00367C3B"/>
    <w:rsid w:val="00497A5D"/>
    <w:rsid w:val="005639CC"/>
    <w:rsid w:val="007C5FFD"/>
    <w:rsid w:val="008240EE"/>
    <w:rsid w:val="00971E7A"/>
    <w:rsid w:val="00C37A5E"/>
    <w:rsid w:val="00D326EE"/>
    <w:rsid w:val="00DA4B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17315"/>
    <w:rPr>
      <w:color w:val="808080"/>
    </w:rPr>
  </w:style>
  <w:style w:type="paragraph" w:customStyle="1" w:styleId="C7A3847A3AB54D389392E33A6995FE27">
    <w:name w:val="C7A3847A3AB54D389392E33A6995FE27"/>
    <w:rsid w:val="00DA4BFA"/>
  </w:style>
  <w:style w:type="paragraph" w:customStyle="1" w:styleId="EE1BEE778DBA409E874A8EBD5AE13068">
    <w:name w:val="EE1BEE778DBA409E874A8EBD5AE13068"/>
    <w:rsid w:val="00DA4BFA"/>
  </w:style>
  <w:style w:type="paragraph" w:customStyle="1" w:styleId="9BAE452E07C34631A36C2FD8FE112CCB">
    <w:name w:val="9BAE452E07C34631A36C2FD8FE112CCB"/>
    <w:rsid w:val="00DA4BFA"/>
  </w:style>
  <w:style w:type="paragraph" w:customStyle="1" w:styleId="4C366F1B7BD848DAA7E255EFFA898428">
    <w:name w:val="4C366F1B7BD848DAA7E255EFFA898428"/>
    <w:rsid w:val="00DA4BFA"/>
  </w:style>
  <w:style w:type="paragraph" w:customStyle="1" w:styleId="BE80C65941FB47A6A6E5B68CA59F1542">
    <w:name w:val="BE80C65941FB47A6A6E5B68CA59F1542"/>
    <w:rsid w:val="00DA4BFA"/>
  </w:style>
  <w:style w:type="paragraph" w:customStyle="1" w:styleId="155D386DE8794CF1ACBDF6CE494647BB">
    <w:name w:val="155D386DE8794CF1ACBDF6CE494647BB"/>
    <w:rsid w:val="00DA4BFA"/>
  </w:style>
  <w:style w:type="paragraph" w:customStyle="1" w:styleId="EA6E0CA9C1F0461B97D69CA75E7807BD">
    <w:name w:val="EA6E0CA9C1F0461B97D69CA75E7807BD"/>
    <w:rsid w:val="00DA4BFA"/>
  </w:style>
  <w:style w:type="paragraph" w:customStyle="1" w:styleId="C206E41B2AEF4DDDA63C56D195A61A80">
    <w:name w:val="C206E41B2AEF4DDDA63C56D195A61A80"/>
    <w:rsid w:val="00DA4BFA"/>
  </w:style>
  <w:style w:type="paragraph" w:customStyle="1" w:styleId="0982212B85CA49A28866D1694B08A2EA">
    <w:name w:val="0982212B85CA49A28866D1694B08A2EA"/>
    <w:rsid w:val="008240EE"/>
  </w:style>
  <w:style w:type="paragraph" w:customStyle="1" w:styleId="E56EEF24A1E34C9FB78572695AAB2177">
    <w:name w:val="E56EEF24A1E34C9FB78572695AAB2177"/>
    <w:rsid w:val="008240EE"/>
  </w:style>
  <w:style w:type="paragraph" w:customStyle="1" w:styleId="804AAE11AE3C4D1B9DB27E9298F9A6E6">
    <w:name w:val="804AAE11AE3C4D1B9DB27E9298F9A6E6"/>
    <w:rsid w:val="008240EE"/>
  </w:style>
  <w:style w:type="paragraph" w:customStyle="1" w:styleId="1996449BAD3D4517A9D0EA006776ACF7">
    <w:name w:val="1996449BAD3D4517A9D0EA006776ACF7"/>
    <w:rsid w:val="008240EE"/>
  </w:style>
  <w:style w:type="paragraph" w:customStyle="1" w:styleId="9ED48FA160014A6BA32472B093EDE315">
    <w:name w:val="9ED48FA160014A6BA32472B093EDE315"/>
    <w:rsid w:val="00824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549DCF50D214B806984D08A005163" ma:contentTypeVersion="12" ma:contentTypeDescription="Create a new document." ma:contentTypeScope="" ma:versionID="f8e7467c088646b60f0fe4461fad1681">
  <xsd:schema xmlns:xsd="http://www.w3.org/2001/XMLSchema" xmlns:xs="http://www.w3.org/2001/XMLSchema" xmlns:p="http://schemas.microsoft.com/office/2006/metadata/properties" xmlns:ns2="48b963cd-203b-4085-a305-57a6086015fa" xmlns:ns3="1026da20-8c1f-4675-8ec5-5ca241388030" targetNamespace="http://schemas.microsoft.com/office/2006/metadata/properties" ma:root="true" ma:fieldsID="5da9eb626de74eafc97389e61ccf0d78" ns2:_="" ns3:_="">
    <xsd:import namespace="48b963cd-203b-4085-a305-57a6086015fa"/>
    <xsd:import namespace="1026da20-8c1f-4675-8ec5-5ca2413880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963cd-203b-4085-a305-57a6086015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95095-6ce1-4e50-b926-8a30e91a99bf}" ma:internalName="TaxCatchAll" ma:showField="CatchAllData" ma:web="48b963cd-203b-4085-a305-57a6086015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26da20-8c1f-4675-8ec5-5ca2413880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dc3b78-bcd0-4713-8859-c05c48c1a5c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99860-8010-4BDA-9333-7BFE952E7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963cd-203b-4085-a305-57a6086015fa"/>
    <ds:schemaRef ds:uri="1026da20-8c1f-4675-8ec5-5ca241388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21935-0C10-4AA9-AC79-6254379CD5F4}">
  <ds:schemaRefs>
    <ds:schemaRef ds:uri="http://schemas.openxmlformats.org/officeDocument/2006/bibliography"/>
  </ds:schemaRefs>
</ds:datastoreItem>
</file>

<file path=customXml/itemProps3.xml><?xml version="1.0" encoding="utf-8"?>
<ds:datastoreItem xmlns:ds="http://schemas.openxmlformats.org/officeDocument/2006/customXml" ds:itemID="{B0C8EF6E-2D33-4379-9010-0B3C0D8FD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5706</Characters>
  <Application>Microsoft Office Word</Application>
  <DocSecurity>0</DocSecurity>
  <Lines>47</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Hion</dc:creator>
  <cp:keywords/>
  <dc:description/>
  <cp:lastModifiedBy>Sulev Alajõe</cp:lastModifiedBy>
  <cp:revision>2</cp:revision>
  <dcterms:created xsi:type="dcterms:W3CDTF">2024-01-23T12:53:00Z</dcterms:created>
  <dcterms:modified xsi:type="dcterms:W3CDTF">2024-01-23T12:53:00Z</dcterms:modified>
</cp:coreProperties>
</file>